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2" w:type="dxa"/>
        <w:tblInd w:w="-252" w:type="dxa"/>
        <w:tblLook w:val="01E0" w:firstRow="1" w:lastRow="1" w:firstColumn="1" w:lastColumn="1" w:noHBand="0" w:noVBand="0"/>
      </w:tblPr>
      <w:tblGrid>
        <w:gridCol w:w="3762"/>
        <w:gridCol w:w="5670"/>
      </w:tblGrid>
      <w:tr w:rsidR="00D8687F" w:rsidRPr="00B66DD6" w14:paraId="22F7C895" w14:textId="77777777" w:rsidTr="006662F2">
        <w:trPr>
          <w:trHeight w:val="1371"/>
        </w:trPr>
        <w:tc>
          <w:tcPr>
            <w:tcW w:w="3762" w:type="dxa"/>
          </w:tcPr>
          <w:p w14:paraId="54A62376" w14:textId="77777777" w:rsidR="00C54193" w:rsidRPr="003D59B4" w:rsidRDefault="00530434" w:rsidP="00501CD9">
            <w:pPr>
              <w:spacing w:before="120" w:after="0" w:line="360" w:lineRule="exact"/>
              <w:jc w:val="center"/>
              <w:rPr>
                <w:rFonts w:ascii="Times New Roman" w:hAnsi="Times New Roman"/>
                <w:b/>
                <w:sz w:val="26"/>
                <w:szCs w:val="26"/>
              </w:rPr>
            </w:pPr>
            <w:r>
              <w:rPr>
                <w:rFonts w:ascii="Times New Roman" w:hAnsi="Times New Roman"/>
                <w:b/>
                <w:sz w:val="26"/>
                <w:szCs w:val="26"/>
              </w:rPr>
              <w:t>BỘ Y TẾ</w:t>
            </w:r>
          </w:p>
          <w:p w14:paraId="04AB3BAA" w14:textId="6DA9462D" w:rsidR="00D8687F" w:rsidRPr="00B66DD6" w:rsidRDefault="00657A84" w:rsidP="00501CD9">
            <w:pPr>
              <w:spacing w:before="120" w:after="0" w:line="360" w:lineRule="exact"/>
              <w:jc w:val="center"/>
              <w:rPr>
                <w:rFonts w:ascii="Times New Roman" w:hAnsi="Times New Roman"/>
                <w:sz w:val="28"/>
                <w:szCs w:val="28"/>
              </w:rPr>
            </w:pPr>
            <w:r w:rsidRPr="00B66DD6">
              <w:rPr>
                <w:rFonts w:ascii="Times New Roman" w:hAnsi="Times New Roman"/>
                <w:noProof/>
                <w:sz w:val="28"/>
                <w:szCs w:val="28"/>
              </w:rPr>
              <mc:AlternateContent>
                <mc:Choice Requires="wps">
                  <w:drawing>
                    <wp:anchor distT="0" distB="0" distL="114300" distR="114300" simplePos="0" relativeHeight="251657216" behindDoc="0" locked="0" layoutInCell="1" allowOverlap="1" wp14:anchorId="0D26C044" wp14:editId="4E7806CA">
                      <wp:simplePos x="0" y="0"/>
                      <wp:positionH relativeFrom="column">
                        <wp:posOffset>893445</wp:posOffset>
                      </wp:positionH>
                      <wp:positionV relativeFrom="paragraph">
                        <wp:posOffset>6350</wp:posOffset>
                      </wp:positionV>
                      <wp:extent cx="462915" cy="0"/>
                      <wp:effectExtent l="13335" t="7620" r="9525" b="11430"/>
                      <wp:wrapNone/>
                      <wp:docPr id="4229973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838F3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5pt" to="10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XMkrgEAAEcDAAAOAAAAZHJzL2Uyb0RvYy54bWysUsFuGyEQvVfqPyDu9dpWHTU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"/>
                  </w:pict>
                </mc:Fallback>
              </mc:AlternateContent>
            </w:r>
          </w:p>
          <w:p w14:paraId="381C9B69" w14:textId="77777777" w:rsidR="00BD410D" w:rsidRPr="00B66DD6" w:rsidRDefault="00BD410D" w:rsidP="00501CD9">
            <w:pPr>
              <w:spacing w:before="120" w:after="0" w:line="360" w:lineRule="exact"/>
              <w:jc w:val="center"/>
              <w:rPr>
                <w:rFonts w:ascii="Times New Roman" w:hAnsi="Times New Roman"/>
                <w:sz w:val="28"/>
                <w:szCs w:val="28"/>
              </w:rPr>
            </w:pPr>
          </w:p>
        </w:tc>
        <w:tc>
          <w:tcPr>
            <w:tcW w:w="5670" w:type="dxa"/>
          </w:tcPr>
          <w:p w14:paraId="3C82DCE4" w14:textId="77777777" w:rsidR="00D8687F" w:rsidRPr="00B66DD6" w:rsidRDefault="00D8687F" w:rsidP="00501CD9">
            <w:pPr>
              <w:spacing w:before="120" w:after="0" w:line="360" w:lineRule="exact"/>
              <w:jc w:val="center"/>
              <w:rPr>
                <w:rFonts w:ascii="Times New Roman" w:hAnsi="Times New Roman"/>
                <w:b/>
                <w:sz w:val="26"/>
                <w:szCs w:val="28"/>
              </w:rPr>
            </w:pPr>
            <w:r w:rsidRPr="00B66DD6">
              <w:rPr>
                <w:rFonts w:ascii="Times New Roman" w:hAnsi="Times New Roman"/>
                <w:b/>
                <w:sz w:val="26"/>
                <w:szCs w:val="28"/>
              </w:rPr>
              <w:t>CỘNG HÒA XÃ HỘI CHỦ NGHĨA VIỆT NAM</w:t>
            </w:r>
          </w:p>
          <w:p w14:paraId="0360F731" w14:textId="77777777" w:rsidR="00D8687F" w:rsidRPr="00B66DD6" w:rsidRDefault="00D8687F" w:rsidP="00501CD9">
            <w:pPr>
              <w:spacing w:before="120" w:after="0" w:line="360" w:lineRule="exact"/>
              <w:jc w:val="center"/>
              <w:rPr>
                <w:rFonts w:ascii="Times New Roman" w:hAnsi="Times New Roman"/>
                <w:b/>
                <w:sz w:val="28"/>
                <w:szCs w:val="28"/>
              </w:rPr>
            </w:pPr>
            <w:r w:rsidRPr="00B66DD6">
              <w:rPr>
                <w:rFonts w:ascii="Times New Roman" w:hAnsi="Times New Roman"/>
                <w:b/>
                <w:sz w:val="28"/>
                <w:szCs w:val="28"/>
              </w:rPr>
              <w:t>Độc lập - Tự do - Hạnh phúc</w:t>
            </w:r>
          </w:p>
          <w:p w14:paraId="39F7B68B" w14:textId="068818AD" w:rsidR="00D8687F" w:rsidRPr="00B66DD6" w:rsidRDefault="00657A84" w:rsidP="00501CD9">
            <w:pPr>
              <w:spacing w:before="120" w:after="0" w:line="360" w:lineRule="exact"/>
              <w:jc w:val="center"/>
              <w:rPr>
                <w:rFonts w:ascii="Times New Roman" w:hAnsi="Times New Roman"/>
                <w:b/>
                <w:sz w:val="28"/>
                <w:szCs w:val="28"/>
              </w:rPr>
            </w:pPr>
            <w:r w:rsidRPr="00B66DD6">
              <w:rPr>
                <w:rFonts w:ascii="Times New Roman" w:hAnsi="Times New Roman"/>
                <w:b/>
                <w:noProof/>
                <w:sz w:val="28"/>
                <w:szCs w:val="28"/>
              </w:rPr>
              <mc:AlternateContent>
                <mc:Choice Requires="wps">
                  <w:drawing>
                    <wp:anchor distT="0" distB="0" distL="114300" distR="114300" simplePos="0" relativeHeight="251658240" behindDoc="0" locked="0" layoutInCell="1" allowOverlap="1" wp14:anchorId="22AAB557" wp14:editId="2BD787F9">
                      <wp:simplePos x="0" y="0"/>
                      <wp:positionH relativeFrom="column">
                        <wp:posOffset>666115</wp:posOffset>
                      </wp:positionH>
                      <wp:positionV relativeFrom="paragraph">
                        <wp:posOffset>12700</wp:posOffset>
                      </wp:positionV>
                      <wp:extent cx="2105025" cy="0"/>
                      <wp:effectExtent l="12700" t="13970" r="6350" b="5080"/>
                      <wp:wrapNone/>
                      <wp:docPr id="128551050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DDA52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pt" to="21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"/>
                  </w:pict>
                </mc:Fallback>
              </mc:AlternateContent>
            </w:r>
            <w:r w:rsidR="00D8687F" w:rsidRPr="00B66DD6">
              <w:rPr>
                <w:rFonts w:ascii="Times New Roman" w:hAnsi="Times New Roman"/>
                <w:i/>
                <w:sz w:val="28"/>
                <w:szCs w:val="28"/>
              </w:rPr>
              <w:t xml:space="preserve">              </w:t>
            </w:r>
          </w:p>
          <w:p w14:paraId="6F22BE9F" w14:textId="75A446FA" w:rsidR="00D8687F" w:rsidRPr="00B66DD6" w:rsidRDefault="00D17615" w:rsidP="00501CD9">
            <w:pPr>
              <w:spacing w:before="120" w:after="0" w:line="360" w:lineRule="exact"/>
              <w:jc w:val="center"/>
              <w:rPr>
                <w:rFonts w:ascii="Times New Roman" w:hAnsi="Times New Roman"/>
                <w:b/>
                <w:sz w:val="28"/>
                <w:szCs w:val="28"/>
              </w:rPr>
            </w:pPr>
            <w:r>
              <w:rPr>
                <w:rFonts w:ascii="Times New Roman" w:hAnsi="Times New Roman"/>
                <w:i/>
                <w:sz w:val="28"/>
                <w:szCs w:val="28"/>
              </w:rPr>
              <w:t xml:space="preserve"> </w:t>
            </w:r>
            <w:r>
              <w:rPr>
                <w:i/>
              </w:rPr>
              <w:t xml:space="preserve">                   </w:t>
            </w:r>
            <w:r w:rsidR="00D8687F" w:rsidRPr="00B66DD6">
              <w:rPr>
                <w:rFonts w:ascii="Times New Roman" w:hAnsi="Times New Roman"/>
                <w:i/>
                <w:sz w:val="28"/>
                <w:szCs w:val="28"/>
              </w:rPr>
              <w:t xml:space="preserve">Hà Nội, ngày </w:t>
            </w:r>
            <w:r w:rsidR="00FB3FB0">
              <w:rPr>
                <w:rFonts w:ascii="Times New Roman" w:hAnsi="Times New Roman"/>
                <w:i/>
                <w:sz w:val="28"/>
                <w:szCs w:val="28"/>
              </w:rPr>
              <w:t xml:space="preserve">      </w:t>
            </w:r>
            <w:r w:rsidR="00366E98">
              <w:rPr>
                <w:rFonts w:ascii="Times New Roman" w:hAnsi="Times New Roman"/>
                <w:i/>
                <w:sz w:val="28"/>
                <w:szCs w:val="28"/>
              </w:rPr>
              <w:t xml:space="preserve"> </w:t>
            </w:r>
            <w:r w:rsidR="00D8687F" w:rsidRPr="00B66DD6">
              <w:rPr>
                <w:rFonts w:ascii="Times New Roman" w:hAnsi="Times New Roman"/>
                <w:i/>
                <w:sz w:val="28"/>
                <w:szCs w:val="28"/>
              </w:rPr>
              <w:t xml:space="preserve">tháng </w:t>
            </w:r>
            <w:r w:rsidR="00FB3FB0">
              <w:rPr>
                <w:rFonts w:ascii="Times New Roman" w:hAnsi="Times New Roman"/>
                <w:i/>
                <w:sz w:val="28"/>
                <w:szCs w:val="28"/>
              </w:rPr>
              <w:t xml:space="preserve">     </w:t>
            </w:r>
            <w:r w:rsidR="00D8687F" w:rsidRPr="00B66DD6">
              <w:rPr>
                <w:rFonts w:ascii="Times New Roman" w:hAnsi="Times New Roman"/>
                <w:i/>
                <w:sz w:val="28"/>
                <w:szCs w:val="28"/>
              </w:rPr>
              <w:t xml:space="preserve"> năm 20</w:t>
            </w:r>
            <w:r w:rsidR="00FB3FB0">
              <w:rPr>
                <w:rFonts w:ascii="Times New Roman" w:hAnsi="Times New Roman"/>
                <w:i/>
                <w:sz w:val="28"/>
                <w:szCs w:val="28"/>
              </w:rPr>
              <w:t>25</w:t>
            </w:r>
          </w:p>
        </w:tc>
      </w:tr>
    </w:tbl>
    <w:p w14:paraId="16D6C87C" w14:textId="77777777" w:rsidR="00E935EA" w:rsidRPr="00B66DD6" w:rsidRDefault="00E935EA" w:rsidP="00501CD9">
      <w:pPr>
        <w:spacing w:before="120" w:after="0" w:line="360" w:lineRule="exact"/>
        <w:jc w:val="center"/>
        <w:rPr>
          <w:rFonts w:ascii="Times New Roman" w:hAnsi="Times New Roman"/>
          <w:b/>
          <w:sz w:val="36"/>
          <w:szCs w:val="28"/>
        </w:rPr>
      </w:pPr>
    </w:p>
    <w:p w14:paraId="53003046" w14:textId="77777777" w:rsidR="008510F9" w:rsidRPr="00B66DD6" w:rsidRDefault="0070526D" w:rsidP="00501CD9">
      <w:pPr>
        <w:spacing w:before="120" w:after="0" w:line="360" w:lineRule="exact"/>
        <w:jc w:val="center"/>
        <w:rPr>
          <w:rFonts w:ascii="Times New Roman" w:hAnsi="Times New Roman"/>
          <w:b/>
          <w:sz w:val="32"/>
          <w:szCs w:val="32"/>
        </w:rPr>
      </w:pPr>
      <w:r>
        <w:rPr>
          <w:rFonts w:ascii="Times New Roman" w:hAnsi="Times New Roman"/>
          <w:b/>
          <w:sz w:val="32"/>
          <w:szCs w:val="32"/>
        </w:rPr>
        <w:t>BÁO CÁO</w:t>
      </w:r>
    </w:p>
    <w:p w14:paraId="07B857C0" w14:textId="14DAEF6F" w:rsidR="008510F9" w:rsidRPr="00FB3FB0" w:rsidRDefault="00847360" w:rsidP="006C2D72">
      <w:pPr>
        <w:spacing w:before="120" w:after="0" w:line="360" w:lineRule="exact"/>
        <w:jc w:val="center"/>
        <w:rPr>
          <w:rFonts w:ascii="Times New Roman" w:hAnsi="Times New Roman"/>
          <w:b/>
          <w:sz w:val="28"/>
          <w:szCs w:val="30"/>
        </w:rPr>
      </w:pPr>
      <w:r w:rsidRPr="00B66DD6">
        <w:rPr>
          <w:rFonts w:ascii="Times New Roman" w:hAnsi="Times New Roman"/>
          <w:b/>
          <w:sz w:val="28"/>
          <w:szCs w:val="30"/>
        </w:rPr>
        <w:t>Tổng k</w:t>
      </w:r>
      <w:r w:rsidR="00FB3FB0">
        <w:rPr>
          <w:rFonts w:ascii="Times New Roman" w:hAnsi="Times New Roman"/>
          <w:b/>
          <w:sz w:val="28"/>
          <w:szCs w:val="30"/>
        </w:rPr>
        <w:t xml:space="preserve">ết thi hành </w:t>
      </w:r>
      <w:r w:rsidR="006C2D72" w:rsidRPr="006C2D72">
        <w:rPr>
          <w:rFonts w:ascii="Times New Roman" w:hAnsi="Times New Roman"/>
          <w:b/>
          <w:sz w:val="28"/>
          <w:szCs w:val="30"/>
        </w:rPr>
        <w:t xml:space="preserve">Quyết định số 3081/QĐ-BYT ngày 15/07/2020 của Bộ Y tế về quy định chế độ báo cáo và mẫu biểu báo cáo về an toàn thực phẩm thuộc phạm </w:t>
      </w:r>
      <w:proofErr w:type="gramStart"/>
      <w:r w:rsidR="006C2D72" w:rsidRPr="006C2D72">
        <w:rPr>
          <w:rFonts w:ascii="Times New Roman" w:hAnsi="Times New Roman"/>
          <w:b/>
          <w:sz w:val="28"/>
          <w:szCs w:val="30"/>
        </w:rPr>
        <w:t>vi</w:t>
      </w:r>
      <w:proofErr w:type="gramEnd"/>
      <w:r w:rsidR="006C2D72" w:rsidRPr="006C2D72">
        <w:rPr>
          <w:rFonts w:ascii="Times New Roman" w:hAnsi="Times New Roman"/>
          <w:b/>
          <w:sz w:val="28"/>
          <w:szCs w:val="30"/>
        </w:rPr>
        <w:t xml:space="preserve"> quản lý của ngành Y tế</w:t>
      </w:r>
    </w:p>
    <w:p w14:paraId="460B2070" w14:textId="77777777" w:rsidR="00616144" w:rsidRPr="00B66DD6" w:rsidRDefault="00616144" w:rsidP="00501CD9">
      <w:pPr>
        <w:spacing w:before="120" w:after="0" w:line="360" w:lineRule="exact"/>
        <w:jc w:val="center"/>
        <w:rPr>
          <w:rFonts w:ascii="Times New Roman" w:hAnsi="Times New Roman"/>
          <w:b/>
          <w:sz w:val="28"/>
          <w:szCs w:val="30"/>
          <w:vertAlign w:val="superscript"/>
        </w:rPr>
      </w:pPr>
      <w:r w:rsidRPr="00B66DD6">
        <w:rPr>
          <w:rFonts w:ascii="Times New Roman" w:hAnsi="Times New Roman"/>
          <w:b/>
          <w:sz w:val="28"/>
          <w:szCs w:val="30"/>
          <w:vertAlign w:val="superscript"/>
        </w:rPr>
        <w:t>____________</w:t>
      </w:r>
      <w:r w:rsidR="003A572E" w:rsidRPr="00B66DD6">
        <w:rPr>
          <w:rFonts w:ascii="Times New Roman" w:hAnsi="Times New Roman"/>
          <w:b/>
          <w:sz w:val="28"/>
          <w:szCs w:val="30"/>
          <w:vertAlign w:val="superscript"/>
        </w:rPr>
        <w:t>____________</w:t>
      </w:r>
      <w:r w:rsidRPr="00B66DD6">
        <w:rPr>
          <w:rFonts w:ascii="Times New Roman" w:hAnsi="Times New Roman"/>
          <w:b/>
          <w:sz w:val="28"/>
          <w:szCs w:val="30"/>
          <w:vertAlign w:val="superscript"/>
        </w:rPr>
        <w:t>______</w:t>
      </w:r>
    </w:p>
    <w:p w14:paraId="7291AC97" w14:textId="3E4F79C4" w:rsidR="009623FE" w:rsidRPr="004848CB" w:rsidRDefault="006C2D72" w:rsidP="00A85517">
      <w:pPr>
        <w:spacing w:before="120" w:after="0" w:line="360" w:lineRule="exact"/>
        <w:ind w:firstLine="567"/>
        <w:jc w:val="both"/>
        <w:rPr>
          <w:rFonts w:ascii="Times New Roman" w:hAnsi="Times New Roman"/>
          <w:sz w:val="28"/>
          <w:szCs w:val="28"/>
          <w:lang w:val="nl-NL"/>
        </w:rPr>
      </w:pPr>
      <w:bookmarkStart w:id="0" w:name="_GoBack"/>
      <w:r w:rsidRPr="006C2D72">
        <w:rPr>
          <w:rFonts w:ascii="Times New Roman" w:hAnsi="Times New Roman"/>
          <w:sz w:val="28"/>
          <w:szCs w:val="28"/>
          <w:lang w:val="nl-NL"/>
        </w:rPr>
        <w:t>T</w:t>
      </w:r>
      <w:bookmarkEnd w:id="0"/>
      <w:r w:rsidRPr="006C2D72">
        <w:rPr>
          <w:rFonts w:ascii="Times New Roman" w:hAnsi="Times New Roman"/>
          <w:sz w:val="28"/>
          <w:szCs w:val="28"/>
          <w:lang w:val="nl-NL"/>
        </w:rPr>
        <w:t xml:space="preserve">hực hiện chỉ đạo của </w:t>
      </w:r>
      <w:r w:rsidR="00F7555A">
        <w:rPr>
          <w:rFonts w:ascii="Times New Roman" w:hAnsi="Times New Roman"/>
          <w:sz w:val="28"/>
          <w:szCs w:val="28"/>
          <w:lang w:val="nl-NL"/>
        </w:rPr>
        <w:t>Lãnh đạo Bộ Y tế</w:t>
      </w:r>
      <w:r w:rsidRPr="006C2D72">
        <w:rPr>
          <w:rFonts w:ascii="Times New Roman" w:hAnsi="Times New Roman"/>
          <w:sz w:val="28"/>
          <w:szCs w:val="28"/>
          <w:lang w:val="nl-NL"/>
        </w:rPr>
        <w:t xml:space="preserve"> về việc</w:t>
      </w:r>
      <w:r w:rsidR="00342884">
        <w:rPr>
          <w:rFonts w:ascii="Times New Roman" w:hAnsi="Times New Roman"/>
          <w:sz w:val="28"/>
          <w:szCs w:val="28"/>
          <w:lang w:val="nl-NL"/>
        </w:rPr>
        <w:t xml:space="preserve"> ban hành Thông tư mới thay thế </w:t>
      </w:r>
      <w:r w:rsidRPr="006C2D72">
        <w:rPr>
          <w:rFonts w:ascii="Times New Roman" w:hAnsi="Times New Roman"/>
          <w:sz w:val="28"/>
          <w:szCs w:val="28"/>
          <w:lang w:val="nl-NL"/>
        </w:rPr>
        <w:t xml:space="preserve">Quyết định số 3081/QĐ-BYT ngày 15/07/2020 của Bộ Y tế quy định về chế độ báo cáo và mẫu biểu báo cáo về an toàn thực phẩm thuộc phạm vi quản lý của ngành y tế để đáp ứng các nhiệm vụ được phân công cho Cục An toàn thực phẩm theo Kế hoạch 02-KH/BCĐTW và Đề án 06, Cục An toàn thực phẩm </w:t>
      </w:r>
      <w:r>
        <w:rPr>
          <w:rFonts w:ascii="Times New Roman" w:hAnsi="Times New Roman"/>
          <w:sz w:val="28"/>
          <w:szCs w:val="28"/>
          <w:lang w:val="nl-NL"/>
        </w:rPr>
        <w:t>Báo cáo tổng kết thi hành</w:t>
      </w:r>
      <w:r w:rsidRPr="006C2D72">
        <w:rPr>
          <w:rFonts w:ascii="Times New Roman" w:hAnsi="Times New Roman"/>
          <w:sz w:val="28"/>
          <w:szCs w:val="28"/>
          <w:lang w:val="nl-NL"/>
        </w:rPr>
        <w:t xml:space="preserve"> Quyết định số 3081/QĐ-BYT của Bộ Y tế như sau</w:t>
      </w:r>
      <w:r w:rsidR="00D62756" w:rsidRPr="008D53A3">
        <w:rPr>
          <w:rFonts w:ascii="Times New Roman" w:hAnsi="Times New Roman"/>
          <w:sz w:val="28"/>
          <w:szCs w:val="28"/>
          <w:lang w:val="nl-NL"/>
        </w:rPr>
        <w:t>:</w:t>
      </w:r>
    </w:p>
    <w:p w14:paraId="599701C8" w14:textId="77777777" w:rsidR="00341A85" w:rsidRPr="0066584B" w:rsidRDefault="00341A85" w:rsidP="00501CD9">
      <w:pPr>
        <w:numPr>
          <w:ilvl w:val="0"/>
          <w:numId w:val="1"/>
        </w:numPr>
        <w:tabs>
          <w:tab w:val="left" w:pos="993"/>
        </w:tabs>
        <w:spacing w:before="120" w:after="0" w:line="360" w:lineRule="exact"/>
        <w:ind w:left="0" w:firstLine="720"/>
        <w:jc w:val="both"/>
        <w:rPr>
          <w:rFonts w:ascii="Times New Roman" w:hAnsi="Times New Roman"/>
          <w:b/>
          <w:spacing w:val="-2"/>
          <w:sz w:val="28"/>
          <w:szCs w:val="28"/>
          <w:lang w:val="nl-NL"/>
        </w:rPr>
      </w:pPr>
      <w:r w:rsidRPr="0066584B">
        <w:rPr>
          <w:rFonts w:ascii="Times New Roman" w:hAnsi="Times New Roman"/>
          <w:b/>
          <w:spacing w:val="-2"/>
          <w:sz w:val="28"/>
          <w:szCs w:val="28"/>
          <w:lang w:val="nl-NL"/>
        </w:rPr>
        <w:t>BỐI CẢNH THỰC HIỆN TỔNG KẾT</w:t>
      </w:r>
    </w:p>
    <w:p w14:paraId="112C4946" w14:textId="77777777" w:rsidR="00341A85" w:rsidRPr="0007440C" w:rsidRDefault="00BA5DE6" w:rsidP="00A85517">
      <w:pPr>
        <w:spacing w:before="120" w:after="0" w:line="360" w:lineRule="exact"/>
        <w:ind w:firstLine="567"/>
        <w:jc w:val="both"/>
        <w:rPr>
          <w:rFonts w:ascii="Times New Roman" w:hAnsi="Times New Roman"/>
          <w:sz w:val="28"/>
          <w:szCs w:val="28"/>
          <w:lang w:val="nl-NL"/>
        </w:rPr>
      </w:pPr>
      <w:r w:rsidRPr="0007440C">
        <w:rPr>
          <w:rFonts w:ascii="Times New Roman" w:hAnsi="Times New Roman"/>
          <w:sz w:val="28"/>
          <w:szCs w:val="28"/>
          <w:lang w:val="nl-NL"/>
        </w:rPr>
        <w:t>Các Văn bản quy phạm pháp luật và tổ chức bộ máy hành chính được ban hành gần đây như Luật Tổ chức Chính phủ, Luật Tổ chức chính quyền địa phương, Luật Thống kê, Nghị quyết số 190/2025/QH15 ngày 19 tháng 02 năm 2025 của Quốc hội quy định về việc xử lý một số vấn đề liên quan đến sắp xếp tổ chức bộ máy nhà nước, Nghị định của Chính phủ quy định chức năng, nhiệm vụ, quyền hạn và cơ cấu tổ chức của Bộ Y tế</w:t>
      </w:r>
      <w:r w:rsidR="00D44A7D" w:rsidRPr="0007440C">
        <w:rPr>
          <w:rFonts w:ascii="Times New Roman" w:hAnsi="Times New Roman"/>
          <w:sz w:val="28"/>
          <w:szCs w:val="28"/>
          <w:lang w:val="nl-NL"/>
        </w:rPr>
        <w:t xml:space="preserve"> đặt ra yêu cầu cấp thiết cập nhật các </w:t>
      </w:r>
      <w:r w:rsidRPr="0007440C">
        <w:rPr>
          <w:rFonts w:ascii="Times New Roman" w:hAnsi="Times New Roman"/>
          <w:sz w:val="28"/>
          <w:szCs w:val="28"/>
          <w:lang w:val="nl-NL"/>
        </w:rPr>
        <w:t>văn bản quy phạm pháp luật liên quan đến việc kết thúc hoạt động của chính quyền địa phương cấp huyện và tổ chức chính quyền địa phương 02 cấp</w:t>
      </w:r>
      <w:r w:rsidR="003E60DC" w:rsidRPr="0007440C">
        <w:rPr>
          <w:rFonts w:ascii="Times New Roman" w:hAnsi="Times New Roman"/>
          <w:sz w:val="28"/>
          <w:szCs w:val="28"/>
          <w:lang w:val="nl-NL"/>
        </w:rPr>
        <w:t>.</w:t>
      </w:r>
    </w:p>
    <w:p w14:paraId="6B03C051" w14:textId="69F4CDC2" w:rsidR="004A6C32" w:rsidRPr="0007440C" w:rsidRDefault="00342884" w:rsidP="00A85517">
      <w:pPr>
        <w:spacing w:before="120" w:after="0" w:line="360" w:lineRule="exact"/>
        <w:ind w:firstLine="567"/>
        <w:jc w:val="both"/>
        <w:rPr>
          <w:rFonts w:ascii="Times New Roman" w:hAnsi="Times New Roman"/>
          <w:sz w:val="28"/>
          <w:szCs w:val="28"/>
          <w:lang w:val="nl-NL"/>
        </w:rPr>
      </w:pPr>
      <w:r w:rsidRPr="0007440C">
        <w:rPr>
          <w:rFonts w:ascii="Times New Roman" w:hAnsi="Times New Roman"/>
          <w:sz w:val="28"/>
          <w:szCs w:val="28"/>
          <w:lang w:val="nl-NL"/>
        </w:rPr>
        <w:t>Quyết định</w:t>
      </w:r>
      <w:r w:rsidR="004A6C32" w:rsidRPr="0007440C">
        <w:rPr>
          <w:rFonts w:ascii="Times New Roman" w:hAnsi="Times New Roman"/>
          <w:sz w:val="28"/>
          <w:szCs w:val="28"/>
          <w:lang w:val="nl-NL"/>
        </w:rPr>
        <w:t xml:space="preserve"> số </w:t>
      </w:r>
      <w:r w:rsidRPr="0007440C">
        <w:rPr>
          <w:rFonts w:ascii="Times New Roman" w:hAnsi="Times New Roman"/>
          <w:sz w:val="28"/>
          <w:szCs w:val="28"/>
          <w:lang w:val="nl-NL"/>
        </w:rPr>
        <w:t xml:space="preserve">3081/QĐ-BYT ngày 15/07/2020 của Bộ Y tế quy định về chế độ báo cáo và mẫu biểu báo cáo về an toàn thực phẩm thuộc phạm vi quản lý của ngành y tế </w:t>
      </w:r>
      <w:r w:rsidR="004A6C32" w:rsidRPr="0007440C">
        <w:rPr>
          <w:rFonts w:ascii="Times New Roman" w:hAnsi="Times New Roman"/>
          <w:sz w:val="28"/>
          <w:szCs w:val="28"/>
          <w:lang w:val="nl-NL"/>
        </w:rPr>
        <w:t xml:space="preserve">cơ bản áp dụng cho tuyến tỉnh, huyện và xã được ban hành từ năm </w:t>
      </w:r>
      <w:r w:rsidRPr="0007440C">
        <w:rPr>
          <w:rFonts w:ascii="Times New Roman" w:hAnsi="Times New Roman"/>
          <w:sz w:val="28"/>
          <w:szCs w:val="28"/>
          <w:lang w:val="nl-NL"/>
        </w:rPr>
        <w:t xml:space="preserve">2020, trước khi Chính quyền địa phương 2 cấp vận hành từ 1/7/2025 </w:t>
      </w:r>
      <w:r w:rsidR="004A6C32" w:rsidRPr="0007440C">
        <w:rPr>
          <w:rFonts w:ascii="Times New Roman" w:hAnsi="Times New Roman"/>
          <w:sz w:val="28"/>
          <w:szCs w:val="28"/>
          <w:lang w:val="nl-NL"/>
        </w:rPr>
        <w:t>nên không còn phù hợp</w:t>
      </w:r>
      <w:r w:rsidRPr="0007440C">
        <w:rPr>
          <w:rFonts w:ascii="Times New Roman" w:hAnsi="Times New Roman"/>
          <w:sz w:val="28"/>
          <w:szCs w:val="28"/>
          <w:lang w:val="nl-NL"/>
        </w:rPr>
        <w:t>. T</w:t>
      </w:r>
      <w:r w:rsidR="004A6C32" w:rsidRPr="0007440C">
        <w:rPr>
          <w:rFonts w:ascii="Times New Roman" w:hAnsi="Times New Roman"/>
          <w:sz w:val="28"/>
          <w:szCs w:val="28"/>
          <w:lang w:val="nl-NL"/>
        </w:rPr>
        <w:t>rong bối cảnh kết thúc hoạt động của chính quyền địa phương cấp huyện</w:t>
      </w:r>
      <w:r w:rsidRPr="0007440C">
        <w:rPr>
          <w:rFonts w:ascii="Times New Roman" w:hAnsi="Times New Roman"/>
          <w:sz w:val="28"/>
          <w:szCs w:val="28"/>
          <w:lang w:val="nl-NL"/>
        </w:rPr>
        <w:t xml:space="preserve">, </w:t>
      </w:r>
      <w:r w:rsidR="004A6C32" w:rsidRPr="0007440C">
        <w:rPr>
          <w:rFonts w:ascii="Times New Roman" w:hAnsi="Times New Roman"/>
          <w:sz w:val="28"/>
          <w:szCs w:val="28"/>
          <w:lang w:val="nl-NL"/>
        </w:rPr>
        <w:t xml:space="preserve">thì </w:t>
      </w:r>
      <w:r w:rsidRPr="0007440C">
        <w:rPr>
          <w:rFonts w:ascii="Times New Roman" w:hAnsi="Times New Roman"/>
          <w:sz w:val="28"/>
          <w:szCs w:val="28"/>
          <w:lang w:val="nl-NL"/>
        </w:rPr>
        <w:t>Quyets định số 3081/QĐ-BYT</w:t>
      </w:r>
      <w:r w:rsidR="004A6C32" w:rsidRPr="0007440C">
        <w:rPr>
          <w:rFonts w:ascii="Times New Roman" w:hAnsi="Times New Roman"/>
          <w:sz w:val="28"/>
          <w:szCs w:val="28"/>
          <w:lang w:val="nl-NL"/>
        </w:rPr>
        <w:t xml:space="preserve"> cần được bãi bỏ.</w:t>
      </w:r>
    </w:p>
    <w:p w14:paraId="6C07752F" w14:textId="5DDCC985" w:rsidR="004102FA" w:rsidRPr="0007440C" w:rsidRDefault="004102FA" w:rsidP="00A85517">
      <w:pPr>
        <w:spacing w:before="120" w:after="0" w:line="360" w:lineRule="exact"/>
        <w:ind w:firstLine="567"/>
        <w:jc w:val="both"/>
        <w:rPr>
          <w:rFonts w:ascii="Times New Roman" w:hAnsi="Times New Roman"/>
          <w:sz w:val="28"/>
          <w:szCs w:val="28"/>
          <w:lang w:val="nl-NL"/>
        </w:rPr>
      </w:pPr>
      <w:r w:rsidRPr="0007440C">
        <w:rPr>
          <w:rFonts w:ascii="Times New Roman" w:hAnsi="Times New Roman"/>
          <w:sz w:val="28"/>
          <w:szCs w:val="28"/>
          <w:lang w:val="nl-NL"/>
        </w:rPr>
        <w:t xml:space="preserve">Thời gian thực hiện từ 2020 đến nay chịu nhiều tác động của đại dịch </w:t>
      </w:r>
      <w:r w:rsidR="0007440C" w:rsidRPr="0007440C">
        <w:rPr>
          <w:rFonts w:ascii="Times New Roman" w:hAnsi="Times New Roman"/>
          <w:sz w:val="28"/>
          <w:szCs w:val="28"/>
          <w:lang w:val="nl-NL"/>
        </w:rPr>
        <w:t>COVID-19</w:t>
      </w:r>
      <w:r w:rsidRPr="0007440C">
        <w:rPr>
          <w:rFonts w:ascii="Times New Roman" w:hAnsi="Times New Roman"/>
          <w:sz w:val="28"/>
          <w:szCs w:val="28"/>
          <w:lang w:val="nl-NL"/>
        </w:rPr>
        <w:t xml:space="preserve"> và tính chất chấp hành của của cá đơn vị trong </w:t>
      </w:r>
      <w:r w:rsidR="0007440C" w:rsidRPr="0007440C">
        <w:rPr>
          <w:rFonts w:ascii="Times New Roman" w:hAnsi="Times New Roman"/>
          <w:sz w:val="28"/>
          <w:szCs w:val="28"/>
          <w:lang w:val="nl-NL"/>
        </w:rPr>
        <w:t xml:space="preserve">việc </w:t>
      </w:r>
      <w:r w:rsidRPr="0007440C">
        <w:rPr>
          <w:rFonts w:ascii="Times New Roman" w:hAnsi="Times New Roman"/>
          <w:sz w:val="28"/>
          <w:szCs w:val="28"/>
          <w:lang w:val="nl-NL"/>
        </w:rPr>
        <w:t>áp dụng phần mềm vào công tác báo cáo thống kê c</w:t>
      </w:r>
      <w:r w:rsidR="006126E0" w:rsidRPr="0007440C">
        <w:rPr>
          <w:rFonts w:ascii="Times New Roman" w:hAnsi="Times New Roman"/>
          <w:sz w:val="28"/>
          <w:szCs w:val="28"/>
          <w:lang w:val="nl-NL"/>
        </w:rPr>
        <w:t>òn</w:t>
      </w:r>
      <w:r w:rsidRPr="0007440C">
        <w:rPr>
          <w:rFonts w:ascii="Times New Roman" w:hAnsi="Times New Roman"/>
          <w:sz w:val="28"/>
          <w:szCs w:val="28"/>
          <w:lang w:val="nl-NL"/>
        </w:rPr>
        <w:t xml:space="preserve"> khác nhau giữa các tuyến và các địa phương.</w:t>
      </w:r>
    </w:p>
    <w:p w14:paraId="75278348" w14:textId="77777777" w:rsidR="00341A85" w:rsidRDefault="00341A85" w:rsidP="00D17615">
      <w:pPr>
        <w:numPr>
          <w:ilvl w:val="0"/>
          <w:numId w:val="1"/>
        </w:numPr>
        <w:spacing w:before="120" w:after="0" w:line="360" w:lineRule="exact"/>
        <w:ind w:left="0" w:firstLine="0"/>
        <w:jc w:val="both"/>
        <w:rPr>
          <w:rFonts w:ascii="Times New Roman" w:hAnsi="Times New Roman"/>
          <w:b/>
          <w:spacing w:val="-2"/>
          <w:sz w:val="28"/>
          <w:szCs w:val="28"/>
        </w:rPr>
      </w:pPr>
      <w:r>
        <w:rPr>
          <w:rFonts w:ascii="Times New Roman" w:hAnsi="Times New Roman"/>
          <w:b/>
          <w:spacing w:val="-2"/>
          <w:sz w:val="28"/>
          <w:szCs w:val="28"/>
        </w:rPr>
        <w:lastRenderedPageBreak/>
        <w:t>KẾT QUẢ THỰC HIỆN</w:t>
      </w:r>
    </w:p>
    <w:p w14:paraId="07E46110" w14:textId="77777777" w:rsidR="00341A85" w:rsidRDefault="00341A85" w:rsidP="00D17615">
      <w:pPr>
        <w:numPr>
          <w:ilvl w:val="0"/>
          <w:numId w:val="27"/>
        </w:numPr>
        <w:spacing w:before="120" w:after="0" w:line="360" w:lineRule="exact"/>
        <w:ind w:left="0" w:firstLine="0"/>
        <w:jc w:val="both"/>
        <w:rPr>
          <w:rStyle w:val="fontstyle01"/>
        </w:rPr>
      </w:pPr>
      <w:r>
        <w:rPr>
          <w:rStyle w:val="fontstyle01"/>
        </w:rPr>
        <w:t>Việc tổ chức thi hành văn bản quy phạm pháp luật</w:t>
      </w:r>
    </w:p>
    <w:p w14:paraId="5F6C58AF" w14:textId="0509AFBA" w:rsidR="00341A85" w:rsidRPr="0007440C" w:rsidRDefault="00341A85" w:rsidP="00D17615">
      <w:pPr>
        <w:numPr>
          <w:ilvl w:val="1"/>
          <w:numId w:val="28"/>
        </w:numPr>
        <w:spacing w:before="120" w:after="0" w:line="360" w:lineRule="exact"/>
        <w:ind w:left="0" w:firstLine="0"/>
        <w:jc w:val="both"/>
        <w:rPr>
          <w:rFonts w:ascii="Times New Roman" w:hAnsi="Times New Roman"/>
          <w:b/>
          <w:bCs/>
          <w:color w:val="000000"/>
          <w:sz w:val="28"/>
          <w:szCs w:val="28"/>
        </w:rPr>
      </w:pPr>
      <w:r w:rsidRPr="0007440C">
        <w:rPr>
          <w:rFonts w:ascii="Times New Roman" w:hAnsi="Times New Roman"/>
          <w:b/>
          <w:bCs/>
          <w:color w:val="000000"/>
          <w:sz w:val="28"/>
          <w:szCs w:val="28"/>
        </w:rPr>
        <w:t>Về tính kịp thời, đầy đủ:</w:t>
      </w:r>
    </w:p>
    <w:p w14:paraId="5A93226A" w14:textId="469AEC97" w:rsidR="004102FA" w:rsidRPr="0007440C" w:rsidRDefault="0007440C" w:rsidP="00A85517">
      <w:pPr>
        <w:tabs>
          <w:tab w:val="left" w:pos="993"/>
        </w:tabs>
        <w:spacing w:before="120" w:after="0" w:line="360" w:lineRule="exact"/>
        <w:ind w:firstLine="567"/>
        <w:jc w:val="both"/>
        <w:rPr>
          <w:rFonts w:ascii="Times New Roman" w:hAnsi="Times New Roman"/>
          <w:sz w:val="28"/>
          <w:szCs w:val="28"/>
        </w:rPr>
      </w:pPr>
      <w:r w:rsidRPr="0007440C">
        <w:rPr>
          <w:rFonts w:ascii="Times New Roman" w:hAnsi="Times New Roman"/>
          <w:sz w:val="28"/>
          <w:szCs w:val="28"/>
        </w:rPr>
        <w:t>Các quy định,</w:t>
      </w:r>
      <w:r w:rsidR="006A43D7" w:rsidRPr="0007440C">
        <w:rPr>
          <w:rFonts w:ascii="Times New Roman" w:hAnsi="Times New Roman"/>
          <w:sz w:val="28"/>
          <w:szCs w:val="28"/>
        </w:rPr>
        <w:t xml:space="preserve"> biểu mẫu </w:t>
      </w:r>
      <w:r w:rsidRPr="0007440C">
        <w:rPr>
          <w:rFonts w:ascii="Times New Roman" w:hAnsi="Times New Roman"/>
          <w:sz w:val="28"/>
          <w:szCs w:val="28"/>
        </w:rPr>
        <w:t xml:space="preserve">báo cáo </w:t>
      </w:r>
      <w:r w:rsidR="006B7AA0" w:rsidRPr="0007440C">
        <w:rPr>
          <w:rFonts w:ascii="Times New Roman" w:hAnsi="Times New Roman"/>
          <w:sz w:val="28"/>
          <w:szCs w:val="28"/>
        </w:rPr>
        <w:t xml:space="preserve">ban hành năm </w:t>
      </w:r>
      <w:r w:rsidRPr="0007440C">
        <w:rPr>
          <w:rFonts w:ascii="Times New Roman" w:hAnsi="Times New Roman"/>
          <w:sz w:val="28"/>
          <w:szCs w:val="28"/>
        </w:rPr>
        <w:t>2020</w:t>
      </w:r>
      <w:r w:rsidR="006B7AA0" w:rsidRPr="0007440C">
        <w:rPr>
          <w:rFonts w:ascii="Times New Roman" w:hAnsi="Times New Roman"/>
          <w:sz w:val="28"/>
          <w:szCs w:val="28"/>
        </w:rPr>
        <w:t xml:space="preserve"> đ</w:t>
      </w:r>
      <w:r w:rsidR="006126E0" w:rsidRPr="0007440C">
        <w:rPr>
          <w:rFonts w:ascii="Times New Roman" w:hAnsi="Times New Roman"/>
          <w:sz w:val="28"/>
          <w:szCs w:val="28"/>
        </w:rPr>
        <w:t xml:space="preserve">áp ứng kịp thời nhu cầu quản lý nhà nước về </w:t>
      </w:r>
      <w:r w:rsidRPr="0007440C">
        <w:rPr>
          <w:rFonts w:ascii="Times New Roman" w:hAnsi="Times New Roman"/>
          <w:sz w:val="28"/>
          <w:szCs w:val="28"/>
        </w:rPr>
        <w:t xml:space="preserve">quản lý </w:t>
      </w:r>
      <w:proofErr w:type="gramStart"/>
      <w:r w:rsidRPr="0007440C">
        <w:rPr>
          <w:rFonts w:ascii="Times New Roman" w:hAnsi="Times New Roman"/>
          <w:sz w:val="28"/>
          <w:szCs w:val="28"/>
        </w:rPr>
        <w:t>an</w:t>
      </w:r>
      <w:proofErr w:type="gramEnd"/>
      <w:r w:rsidRPr="0007440C">
        <w:rPr>
          <w:rFonts w:ascii="Times New Roman" w:hAnsi="Times New Roman"/>
          <w:sz w:val="28"/>
          <w:szCs w:val="28"/>
        </w:rPr>
        <w:t xml:space="preserve"> toàn thực phẩm</w:t>
      </w:r>
      <w:r w:rsidR="006B7AA0" w:rsidRPr="0007440C">
        <w:rPr>
          <w:rFonts w:ascii="Times New Roman" w:hAnsi="Times New Roman"/>
          <w:sz w:val="28"/>
          <w:szCs w:val="28"/>
        </w:rPr>
        <w:t xml:space="preserve">. </w:t>
      </w:r>
      <w:r w:rsidRPr="0007440C">
        <w:rPr>
          <w:rFonts w:ascii="Times New Roman" w:hAnsi="Times New Roman"/>
          <w:sz w:val="28"/>
          <w:szCs w:val="28"/>
        </w:rPr>
        <w:t xml:space="preserve">Các nội dung yêu cầu biểu mẫu báo cáo cung cấp đủ thông tin để có thể nắm bắt được tình hình </w:t>
      </w:r>
      <w:proofErr w:type="gramStart"/>
      <w:r w:rsidRPr="0007440C">
        <w:rPr>
          <w:rFonts w:ascii="Times New Roman" w:hAnsi="Times New Roman"/>
          <w:sz w:val="28"/>
          <w:szCs w:val="28"/>
        </w:rPr>
        <w:t>an</w:t>
      </w:r>
      <w:proofErr w:type="gramEnd"/>
      <w:r w:rsidRPr="0007440C">
        <w:rPr>
          <w:rFonts w:ascii="Times New Roman" w:hAnsi="Times New Roman"/>
          <w:sz w:val="28"/>
          <w:szCs w:val="28"/>
        </w:rPr>
        <w:t xml:space="preserve"> toàn thực phẩm ở các cấp hành chính từ cấp xã tới cấp trung ương. Tuy nhiên, tại nhiều địa phương, các báo cáo vẫn gửi về chưa đúng hạn hoặc thiếu các chỉ tiêu thống kê hoặc không báo cáo vào phần mềm </w:t>
      </w:r>
      <w:proofErr w:type="gramStart"/>
      <w:r w:rsidRPr="0007440C">
        <w:rPr>
          <w:rFonts w:ascii="Times New Roman" w:hAnsi="Times New Roman"/>
          <w:sz w:val="28"/>
          <w:szCs w:val="28"/>
        </w:rPr>
        <w:t>theo</w:t>
      </w:r>
      <w:proofErr w:type="gramEnd"/>
      <w:r w:rsidRPr="0007440C">
        <w:rPr>
          <w:rFonts w:ascii="Times New Roman" w:hAnsi="Times New Roman"/>
          <w:sz w:val="28"/>
          <w:szCs w:val="28"/>
        </w:rPr>
        <w:t xml:space="preserve"> hướng dẫn của Cục An toàn thực phẩm.</w:t>
      </w:r>
    </w:p>
    <w:p w14:paraId="599C2B7A" w14:textId="57698547" w:rsidR="00341A85" w:rsidRPr="0007440C" w:rsidRDefault="00341A85" w:rsidP="00D17615">
      <w:pPr>
        <w:numPr>
          <w:ilvl w:val="1"/>
          <w:numId w:val="28"/>
        </w:numPr>
        <w:spacing w:before="120" w:after="0" w:line="360" w:lineRule="exact"/>
        <w:ind w:left="0" w:firstLine="0"/>
        <w:jc w:val="both"/>
        <w:rPr>
          <w:rFonts w:ascii="Times New Roman" w:hAnsi="Times New Roman"/>
          <w:b/>
          <w:bCs/>
          <w:color w:val="000000"/>
          <w:sz w:val="28"/>
          <w:szCs w:val="28"/>
        </w:rPr>
      </w:pPr>
      <w:r w:rsidRPr="0007440C">
        <w:rPr>
          <w:rFonts w:ascii="Times New Roman" w:hAnsi="Times New Roman"/>
          <w:b/>
          <w:bCs/>
          <w:color w:val="000000"/>
          <w:sz w:val="28"/>
          <w:szCs w:val="28"/>
        </w:rPr>
        <w:t>Tính thống nhất, đồng bộ:</w:t>
      </w:r>
    </w:p>
    <w:p w14:paraId="573CC188" w14:textId="2D922D20" w:rsidR="004102FA" w:rsidRPr="0007440C" w:rsidRDefault="00056902" w:rsidP="00A85517">
      <w:pPr>
        <w:spacing w:before="120" w:after="0" w:line="360" w:lineRule="exact"/>
        <w:ind w:firstLine="567"/>
        <w:jc w:val="both"/>
        <w:rPr>
          <w:rFonts w:ascii="Times New Roman" w:hAnsi="Times New Roman"/>
          <w:sz w:val="28"/>
          <w:szCs w:val="28"/>
          <w:lang w:val="nl-NL"/>
        </w:rPr>
      </w:pPr>
      <w:r w:rsidRPr="0007440C">
        <w:rPr>
          <w:rFonts w:ascii="Times New Roman" w:hAnsi="Times New Roman"/>
          <w:sz w:val="28"/>
          <w:szCs w:val="28"/>
          <w:lang w:val="nl-NL"/>
        </w:rPr>
        <w:t xml:space="preserve">Các </w:t>
      </w:r>
      <w:r w:rsidR="0007440C" w:rsidRPr="0007440C">
        <w:rPr>
          <w:rFonts w:ascii="Times New Roman" w:hAnsi="Times New Roman"/>
          <w:sz w:val="28"/>
          <w:szCs w:val="28"/>
          <w:lang w:val="nl-NL"/>
        </w:rPr>
        <w:t xml:space="preserve">chỉ tiêu thống kê quy định báo cáo trong Quyết định 3081/QĐ-BYT </w:t>
      </w:r>
      <w:r w:rsidRPr="0007440C">
        <w:rPr>
          <w:rFonts w:ascii="Times New Roman" w:hAnsi="Times New Roman"/>
          <w:sz w:val="28"/>
          <w:szCs w:val="28"/>
          <w:lang w:val="nl-NL"/>
        </w:rPr>
        <w:t>đảm bảo tính thống nhất</w:t>
      </w:r>
      <w:r w:rsidR="00064B67" w:rsidRPr="0007440C">
        <w:rPr>
          <w:rFonts w:ascii="Times New Roman" w:hAnsi="Times New Roman"/>
          <w:sz w:val="28"/>
          <w:szCs w:val="28"/>
          <w:lang w:val="nl-NL"/>
        </w:rPr>
        <w:t xml:space="preserve"> giữa chỉ tiêu thống kê </w:t>
      </w:r>
      <w:r w:rsidR="0007440C" w:rsidRPr="0007440C">
        <w:rPr>
          <w:rFonts w:ascii="Times New Roman" w:hAnsi="Times New Roman"/>
          <w:sz w:val="28"/>
          <w:szCs w:val="28"/>
          <w:lang w:val="nl-NL"/>
        </w:rPr>
        <w:t xml:space="preserve">an toàn thực phẩm và chỉ tiêu thống kê </w:t>
      </w:r>
      <w:r w:rsidR="00064B67" w:rsidRPr="0007440C">
        <w:rPr>
          <w:rFonts w:ascii="Times New Roman" w:hAnsi="Times New Roman"/>
          <w:sz w:val="28"/>
          <w:szCs w:val="28"/>
          <w:lang w:val="nl-NL"/>
        </w:rPr>
        <w:t>quốc gia giao cho ngành Y tế, các chỉ tiêu Báo cáo Chính phủ, quốc tế với chỉ</w:t>
      </w:r>
      <w:r w:rsidR="006B7AA0" w:rsidRPr="0007440C">
        <w:rPr>
          <w:rFonts w:ascii="Times New Roman" w:hAnsi="Times New Roman"/>
          <w:sz w:val="28"/>
          <w:szCs w:val="28"/>
          <w:lang w:val="nl-NL"/>
        </w:rPr>
        <w:t xml:space="preserve"> tiêu cơ bản</w:t>
      </w:r>
      <w:r w:rsidR="00064B67" w:rsidRPr="0007440C">
        <w:rPr>
          <w:rFonts w:ascii="Times New Roman" w:hAnsi="Times New Roman"/>
          <w:sz w:val="28"/>
          <w:szCs w:val="28"/>
          <w:lang w:val="nl-NL"/>
        </w:rPr>
        <w:t xml:space="preserve"> của Ngành Y tế. </w:t>
      </w:r>
    </w:p>
    <w:p w14:paraId="50D972EB" w14:textId="77777777" w:rsidR="00064B67" w:rsidRPr="0007440C" w:rsidRDefault="00064B67" w:rsidP="00A85517">
      <w:pPr>
        <w:spacing w:before="120" w:after="0" w:line="360" w:lineRule="exact"/>
        <w:ind w:firstLine="567"/>
        <w:jc w:val="both"/>
        <w:rPr>
          <w:rFonts w:ascii="Times New Roman" w:hAnsi="Times New Roman"/>
          <w:sz w:val="28"/>
          <w:szCs w:val="28"/>
          <w:lang w:val="nl-NL"/>
        </w:rPr>
      </w:pPr>
      <w:r w:rsidRPr="0007440C">
        <w:rPr>
          <w:rFonts w:ascii="Times New Roman" w:hAnsi="Times New Roman"/>
          <w:sz w:val="28"/>
          <w:szCs w:val="28"/>
          <w:lang w:val="nl-NL"/>
        </w:rPr>
        <w:t>Đảm bảo tính đồng bộ giữa hệ thống chỉ tiêu và hệ thống biểu mẫu để có thể tính toán được các chỉ tiêu trên cơ sở số liệu báo cáo từ hệ thống sổ sách, biểu mẫu và hướng dẫn thu thập từ hệ thống cơ sở y tế.</w:t>
      </w:r>
    </w:p>
    <w:p w14:paraId="411A8C85" w14:textId="77777777" w:rsidR="00064B67" w:rsidRPr="0007440C" w:rsidRDefault="00064B67" w:rsidP="00A85517">
      <w:pPr>
        <w:spacing w:before="120" w:after="0" w:line="360" w:lineRule="exact"/>
        <w:ind w:firstLine="567"/>
        <w:jc w:val="both"/>
        <w:rPr>
          <w:rFonts w:ascii="Times New Roman" w:hAnsi="Times New Roman"/>
          <w:sz w:val="28"/>
          <w:szCs w:val="28"/>
          <w:lang w:val="nl-NL"/>
        </w:rPr>
      </w:pPr>
      <w:r w:rsidRPr="0007440C">
        <w:rPr>
          <w:rFonts w:ascii="Times New Roman" w:hAnsi="Times New Roman"/>
          <w:sz w:val="28"/>
          <w:szCs w:val="28"/>
          <w:lang w:val="nl-NL"/>
        </w:rPr>
        <w:t>Đảm bảo tính thống nhất giữa biểu mẫu các tuyến với nhau và với tuyến trung ương, thống nhất giữa hệ thống thống kê tổng hợp với các tiểu hệ thống.</w:t>
      </w:r>
    </w:p>
    <w:p w14:paraId="7D69B503" w14:textId="54618570" w:rsidR="00341A85" w:rsidRPr="0007440C" w:rsidRDefault="00341A85" w:rsidP="00D17615">
      <w:pPr>
        <w:numPr>
          <w:ilvl w:val="1"/>
          <w:numId w:val="28"/>
        </w:numPr>
        <w:spacing w:before="120" w:after="0" w:line="360" w:lineRule="exact"/>
        <w:ind w:left="0" w:firstLine="0"/>
        <w:jc w:val="both"/>
        <w:rPr>
          <w:rFonts w:ascii="Times New Roman" w:hAnsi="Times New Roman"/>
          <w:b/>
          <w:bCs/>
          <w:color w:val="000000"/>
          <w:sz w:val="28"/>
          <w:szCs w:val="28"/>
        </w:rPr>
      </w:pPr>
      <w:r w:rsidRPr="0007440C">
        <w:rPr>
          <w:rFonts w:ascii="Times New Roman" w:hAnsi="Times New Roman"/>
          <w:b/>
          <w:bCs/>
          <w:color w:val="000000"/>
          <w:sz w:val="28"/>
          <w:szCs w:val="28"/>
        </w:rPr>
        <w:t>Tính phù hợp, khả thi:</w:t>
      </w:r>
    </w:p>
    <w:p w14:paraId="5B52327E" w14:textId="6CDFA2D2" w:rsidR="004102FA" w:rsidRPr="00ED4286" w:rsidRDefault="0007440C" w:rsidP="00A85517">
      <w:pPr>
        <w:spacing w:before="120" w:after="0" w:line="360" w:lineRule="exact"/>
        <w:ind w:firstLine="567"/>
        <w:jc w:val="both"/>
        <w:rPr>
          <w:rFonts w:ascii="Times New Roman" w:hAnsi="Times New Roman"/>
          <w:sz w:val="28"/>
          <w:szCs w:val="28"/>
          <w:lang w:val="nl-NL"/>
        </w:rPr>
      </w:pPr>
      <w:r w:rsidRPr="00ED4286">
        <w:rPr>
          <w:rFonts w:ascii="Times New Roman" w:hAnsi="Times New Roman"/>
          <w:sz w:val="28"/>
          <w:szCs w:val="28"/>
          <w:lang w:val="nl-NL"/>
        </w:rPr>
        <w:t>Hiện nay, c</w:t>
      </w:r>
      <w:r w:rsidR="006B7AA0" w:rsidRPr="00ED4286">
        <w:rPr>
          <w:rFonts w:ascii="Times New Roman" w:hAnsi="Times New Roman"/>
          <w:sz w:val="28"/>
          <w:szCs w:val="28"/>
          <w:lang w:val="nl-NL"/>
        </w:rPr>
        <w:t xml:space="preserve">huyển đổi số trong ngành đã được quan tâm </w:t>
      </w:r>
      <w:r w:rsidR="001C2182" w:rsidRPr="00ED4286">
        <w:rPr>
          <w:rFonts w:ascii="Times New Roman" w:hAnsi="Times New Roman"/>
          <w:sz w:val="28"/>
          <w:szCs w:val="28"/>
          <w:lang w:val="nl-NL"/>
        </w:rPr>
        <w:t xml:space="preserve">đối với lĩnh vực </w:t>
      </w:r>
      <w:r w:rsidR="006B7AA0" w:rsidRPr="00ED4286">
        <w:rPr>
          <w:rFonts w:ascii="Times New Roman" w:hAnsi="Times New Roman"/>
          <w:sz w:val="28"/>
          <w:szCs w:val="28"/>
          <w:lang w:val="nl-NL"/>
        </w:rPr>
        <w:t xml:space="preserve">thống kê </w:t>
      </w:r>
      <w:r w:rsidR="001C2182" w:rsidRPr="00ED4286">
        <w:rPr>
          <w:rFonts w:ascii="Times New Roman" w:hAnsi="Times New Roman"/>
          <w:sz w:val="28"/>
          <w:szCs w:val="28"/>
          <w:lang w:val="nl-NL"/>
        </w:rPr>
        <w:t xml:space="preserve">dang dần được bao phủ </w:t>
      </w:r>
      <w:r w:rsidR="006B7AA0" w:rsidRPr="00ED4286">
        <w:rPr>
          <w:rFonts w:ascii="Times New Roman" w:hAnsi="Times New Roman"/>
          <w:sz w:val="28"/>
          <w:szCs w:val="28"/>
          <w:lang w:val="nl-NL"/>
        </w:rPr>
        <w:t>ứng dụng CNTT và chuyển đổi số</w:t>
      </w:r>
      <w:r w:rsidRPr="00ED4286">
        <w:rPr>
          <w:rFonts w:ascii="Times New Roman" w:hAnsi="Times New Roman"/>
          <w:sz w:val="28"/>
          <w:szCs w:val="28"/>
          <w:lang w:val="nl-NL"/>
        </w:rPr>
        <w:t>. Nội dung trong Quyết định 3081/QĐ-BYT vẫn chưa làm rõ quy định về việc ưu tiên ứng dụng phần mềm trong thống kê báo cáo. Mặc dù Cục An toàn thực phẩm đã triển khai phần mềm</w:t>
      </w:r>
      <w:r w:rsidR="00ED4286" w:rsidRPr="00ED4286">
        <w:rPr>
          <w:rFonts w:ascii="Times New Roman" w:hAnsi="Times New Roman"/>
          <w:sz w:val="28"/>
          <w:szCs w:val="28"/>
          <w:lang w:val="nl-NL"/>
        </w:rPr>
        <w:t xml:space="preserve"> báo cáo an toàn thực phẩm </w:t>
      </w:r>
      <w:r w:rsidR="00ED4286" w:rsidRPr="00ED4286">
        <w:rPr>
          <w:rFonts w:ascii="Times New Roman" w:hAnsi="Times New Roman"/>
          <w:sz w:val="28"/>
          <w:szCs w:val="28"/>
          <w:u w:val="single"/>
          <w:lang w:val="nl-NL"/>
        </w:rPr>
        <w:t>baocaoattp.vfa.gov.vn</w:t>
      </w:r>
      <w:r w:rsidRPr="00ED4286">
        <w:rPr>
          <w:rFonts w:ascii="Times New Roman" w:hAnsi="Times New Roman"/>
          <w:sz w:val="28"/>
          <w:szCs w:val="28"/>
          <w:lang w:val="nl-NL"/>
        </w:rPr>
        <w:t xml:space="preserve"> để </w:t>
      </w:r>
      <w:r w:rsidR="00ED4286" w:rsidRPr="00ED4286">
        <w:rPr>
          <w:rFonts w:ascii="Times New Roman" w:hAnsi="Times New Roman"/>
          <w:sz w:val="28"/>
          <w:szCs w:val="28"/>
          <w:lang w:val="nl-NL"/>
        </w:rPr>
        <w:t xml:space="preserve">các địa phương </w:t>
      </w:r>
      <w:r w:rsidRPr="00ED4286">
        <w:rPr>
          <w:rFonts w:ascii="Times New Roman" w:hAnsi="Times New Roman"/>
          <w:sz w:val="28"/>
          <w:szCs w:val="28"/>
          <w:lang w:val="nl-NL"/>
        </w:rPr>
        <w:t>gửi báo cáo trực tuyến</w:t>
      </w:r>
      <w:r w:rsidR="00ED4286" w:rsidRPr="00ED4286">
        <w:rPr>
          <w:rFonts w:ascii="Times New Roman" w:hAnsi="Times New Roman"/>
          <w:sz w:val="28"/>
          <w:szCs w:val="28"/>
          <w:lang w:val="nl-NL"/>
        </w:rPr>
        <w:t xml:space="preserve">, hệ thống vẫn chưa thể ứng dụng hiệu quả trong việc tổng hợp thông tin do không đủ dữ liệu cần thiết. </w:t>
      </w:r>
      <w:r w:rsidR="00ED4286">
        <w:rPr>
          <w:rFonts w:ascii="Times New Roman" w:hAnsi="Times New Roman"/>
          <w:sz w:val="28"/>
          <w:szCs w:val="28"/>
          <w:lang w:val="nl-NL"/>
        </w:rPr>
        <w:t xml:space="preserve">Hầu hết dữ liệu </w:t>
      </w:r>
      <w:r w:rsidR="00ED4286" w:rsidRPr="00ED4286">
        <w:rPr>
          <w:rFonts w:ascii="Times New Roman" w:hAnsi="Times New Roman"/>
          <w:sz w:val="28"/>
          <w:szCs w:val="28"/>
          <w:lang w:val="nl-NL"/>
        </w:rPr>
        <w:t xml:space="preserve">gửi </w:t>
      </w:r>
      <w:r w:rsidR="00ED4286">
        <w:rPr>
          <w:rFonts w:ascii="Times New Roman" w:hAnsi="Times New Roman"/>
          <w:sz w:val="28"/>
          <w:szCs w:val="28"/>
          <w:lang w:val="nl-NL"/>
        </w:rPr>
        <w:t xml:space="preserve">lên phần </w:t>
      </w:r>
      <w:r w:rsidR="00ED4286" w:rsidRPr="00ED4286">
        <w:rPr>
          <w:rFonts w:ascii="Times New Roman" w:hAnsi="Times New Roman"/>
          <w:sz w:val="28"/>
          <w:szCs w:val="28"/>
          <w:lang w:val="nl-NL"/>
        </w:rPr>
        <w:t>mềm</w:t>
      </w:r>
      <w:r w:rsidR="00ED4286">
        <w:rPr>
          <w:rFonts w:ascii="Times New Roman" w:hAnsi="Times New Roman"/>
          <w:sz w:val="28"/>
          <w:szCs w:val="28"/>
          <w:lang w:val="nl-NL"/>
        </w:rPr>
        <w:t xml:space="preserve"> ở </w:t>
      </w:r>
      <w:r w:rsidR="00ED4286" w:rsidRPr="00ED4286">
        <w:rPr>
          <w:rFonts w:ascii="Times New Roman" w:hAnsi="Times New Roman"/>
          <w:sz w:val="28"/>
          <w:szCs w:val="28"/>
          <w:lang w:val="nl-NL"/>
        </w:rPr>
        <w:t>định dạng văn bản, không có khả năng tự động thống kê chỉ số, tốn nhiều thời gian và công sức cho cán bộ quản lý nhà nước trong việc tổng hợp, phân tích, thực hiện báo cáo.</w:t>
      </w:r>
    </w:p>
    <w:p w14:paraId="7B67F618" w14:textId="333913FF" w:rsidR="00341A85" w:rsidRPr="00ED4286" w:rsidRDefault="00341A85" w:rsidP="00D17615">
      <w:pPr>
        <w:numPr>
          <w:ilvl w:val="1"/>
          <w:numId w:val="28"/>
        </w:numPr>
        <w:spacing w:before="120" w:after="0" w:line="360" w:lineRule="exact"/>
        <w:ind w:left="0" w:firstLine="0"/>
        <w:jc w:val="both"/>
        <w:rPr>
          <w:rFonts w:ascii="Times New Roman" w:hAnsi="Times New Roman"/>
          <w:b/>
          <w:bCs/>
          <w:color w:val="000000"/>
          <w:sz w:val="28"/>
          <w:szCs w:val="28"/>
        </w:rPr>
      </w:pPr>
      <w:r w:rsidRPr="00ED4286">
        <w:rPr>
          <w:rFonts w:ascii="Times New Roman" w:hAnsi="Times New Roman"/>
          <w:b/>
          <w:bCs/>
          <w:color w:val="000000"/>
          <w:sz w:val="28"/>
          <w:szCs w:val="28"/>
        </w:rPr>
        <w:t>Công tác tuyên truyền, phổ biến, giáo dục pháp luật</w:t>
      </w:r>
    </w:p>
    <w:p w14:paraId="5E58ED41" w14:textId="32C0BAC2" w:rsidR="006B7AA0" w:rsidRPr="007A283A" w:rsidRDefault="00ED4286" w:rsidP="00A85517">
      <w:pPr>
        <w:tabs>
          <w:tab w:val="left" w:pos="993"/>
        </w:tabs>
        <w:spacing w:before="120" w:after="0" w:line="360" w:lineRule="exact"/>
        <w:ind w:firstLine="567"/>
        <w:jc w:val="both"/>
        <w:rPr>
          <w:rFonts w:ascii="Times New Roman" w:hAnsi="Times New Roman"/>
          <w:sz w:val="28"/>
          <w:szCs w:val="28"/>
        </w:rPr>
      </w:pPr>
      <w:r w:rsidRPr="007A283A">
        <w:rPr>
          <w:rFonts w:ascii="Times New Roman" w:hAnsi="Times New Roman"/>
          <w:sz w:val="28"/>
          <w:szCs w:val="28"/>
        </w:rPr>
        <w:t>Cục An toàn thực phẩm</w:t>
      </w:r>
      <w:r w:rsidR="006B7AA0" w:rsidRPr="007A283A">
        <w:rPr>
          <w:rFonts w:ascii="Times New Roman" w:hAnsi="Times New Roman"/>
          <w:sz w:val="28"/>
          <w:szCs w:val="28"/>
        </w:rPr>
        <w:t xml:space="preserve"> đã tổ chức </w:t>
      </w:r>
      <w:r w:rsidRPr="007A283A">
        <w:rPr>
          <w:rFonts w:ascii="Times New Roman" w:hAnsi="Times New Roman"/>
          <w:sz w:val="28"/>
          <w:szCs w:val="28"/>
        </w:rPr>
        <w:t>các lớp</w:t>
      </w:r>
      <w:r w:rsidR="006B7AA0" w:rsidRPr="007A283A">
        <w:rPr>
          <w:rFonts w:ascii="Times New Roman" w:hAnsi="Times New Roman"/>
          <w:sz w:val="28"/>
          <w:szCs w:val="28"/>
        </w:rPr>
        <w:t xml:space="preserve"> tập huấn giảng viên cho cán bộ </w:t>
      </w:r>
      <w:r w:rsidRPr="007A283A">
        <w:rPr>
          <w:rFonts w:ascii="Times New Roman" w:hAnsi="Times New Roman"/>
          <w:sz w:val="28"/>
          <w:szCs w:val="28"/>
        </w:rPr>
        <w:t xml:space="preserve">quản lý nhà nước về an toàn thực phẩm cấp tỉnh </w:t>
      </w:r>
      <w:r w:rsidR="006B7AA0" w:rsidRPr="007A283A">
        <w:rPr>
          <w:rFonts w:ascii="Times New Roman" w:hAnsi="Times New Roman"/>
          <w:sz w:val="28"/>
          <w:szCs w:val="28"/>
        </w:rPr>
        <w:t xml:space="preserve">của 63 tỉnh/thành phố và cán bộ làm công tác thống kê tại các đơn vị tuyến trung ương về </w:t>
      </w:r>
      <w:r w:rsidRPr="007A283A">
        <w:rPr>
          <w:rFonts w:ascii="Times New Roman" w:hAnsi="Times New Roman"/>
          <w:sz w:val="28"/>
          <w:szCs w:val="28"/>
        </w:rPr>
        <w:t xml:space="preserve">việc thực hiện báo cáo </w:t>
      </w:r>
      <w:r w:rsidRPr="007A283A">
        <w:rPr>
          <w:rFonts w:ascii="Times New Roman" w:hAnsi="Times New Roman"/>
          <w:sz w:val="28"/>
          <w:szCs w:val="28"/>
        </w:rPr>
        <w:lastRenderedPageBreak/>
        <w:t>về an toàn thực phẩm thuộc phạm vi quản lý của ngành y tế</w:t>
      </w:r>
      <w:r w:rsidR="006B7AA0" w:rsidRPr="007A283A">
        <w:rPr>
          <w:rFonts w:ascii="Times New Roman" w:hAnsi="Times New Roman"/>
          <w:sz w:val="28"/>
          <w:szCs w:val="28"/>
        </w:rPr>
        <w:t xml:space="preserve">. Giảng viên là lãnh đạo </w:t>
      </w:r>
      <w:r w:rsidRPr="007A283A">
        <w:rPr>
          <w:rFonts w:ascii="Times New Roman" w:hAnsi="Times New Roman"/>
          <w:sz w:val="28"/>
          <w:szCs w:val="28"/>
        </w:rPr>
        <w:t xml:space="preserve">phòng chức năng của Cục </w:t>
      </w:r>
      <w:proofErr w:type="gramStart"/>
      <w:r w:rsidRPr="007A283A">
        <w:rPr>
          <w:rFonts w:ascii="Times New Roman" w:hAnsi="Times New Roman"/>
          <w:sz w:val="28"/>
          <w:szCs w:val="28"/>
        </w:rPr>
        <w:t>An</w:t>
      </w:r>
      <w:proofErr w:type="gramEnd"/>
      <w:r w:rsidRPr="007A283A">
        <w:rPr>
          <w:rFonts w:ascii="Times New Roman" w:hAnsi="Times New Roman"/>
          <w:sz w:val="28"/>
          <w:szCs w:val="28"/>
        </w:rPr>
        <w:t xml:space="preserve"> toàn thực phẩm</w:t>
      </w:r>
      <w:r w:rsidR="006B7AA0" w:rsidRPr="007A283A">
        <w:rPr>
          <w:rFonts w:ascii="Times New Roman" w:hAnsi="Times New Roman"/>
          <w:sz w:val="28"/>
          <w:szCs w:val="28"/>
        </w:rPr>
        <w:t>.</w:t>
      </w:r>
    </w:p>
    <w:p w14:paraId="155AF32D" w14:textId="11E47CF1" w:rsidR="00341A85" w:rsidRPr="008D0E17" w:rsidRDefault="00341A85" w:rsidP="00D17615">
      <w:pPr>
        <w:numPr>
          <w:ilvl w:val="0"/>
          <w:numId w:val="27"/>
        </w:numPr>
        <w:spacing w:before="120" w:after="0" w:line="360" w:lineRule="exact"/>
        <w:ind w:left="0" w:firstLine="0"/>
        <w:jc w:val="both"/>
        <w:rPr>
          <w:rStyle w:val="fontstyle01"/>
          <w:bCs w:val="0"/>
        </w:rPr>
      </w:pPr>
      <w:r w:rsidRPr="008D0E17">
        <w:rPr>
          <w:rStyle w:val="fontstyle01"/>
          <w:bCs w:val="0"/>
        </w:rPr>
        <w:t>Kết quả thi hành</w:t>
      </w:r>
    </w:p>
    <w:p w14:paraId="5D2FD54B" w14:textId="77777777" w:rsidR="004102FA" w:rsidRPr="008D0E17" w:rsidRDefault="00341A85" w:rsidP="00D17615">
      <w:pPr>
        <w:numPr>
          <w:ilvl w:val="1"/>
          <w:numId w:val="27"/>
        </w:numPr>
        <w:spacing w:before="120" w:after="0" w:line="360" w:lineRule="exact"/>
        <w:ind w:left="0" w:firstLine="0"/>
        <w:jc w:val="both"/>
        <w:rPr>
          <w:rFonts w:ascii="Times New Roman" w:hAnsi="Times New Roman"/>
          <w:b/>
          <w:color w:val="000000"/>
          <w:sz w:val="28"/>
          <w:szCs w:val="28"/>
        </w:rPr>
      </w:pPr>
      <w:r w:rsidRPr="008D0E17">
        <w:rPr>
          <w:rFonts w:ascii="Times New Roman" w:hAnsi="Times New Roman"/>
          <w:b/>
          <w:color w:val="000000"/>
          <w:sz w:val="28"/>
          <w:szCs w:val="28"/>
        </w:rPr>
        <w:t>Kết quả đạt được:</w:t>
      </w:r>
    </w:p>
    <w:p w14:paraId="57A08809" w14:textId="2BEF4289" w:rsidR="004102FA" w:rsidRPr="004E13C4" w:rsidRDefault="004102FA" w:rsidP="00A85517">
      <w:pPr>
        <w:tabs>
          <w:tab w:val="left" w:pos="993"/>
        </w:tabs>
        <w:spacing w:before="120" w:after="0" w:line="360" w:lineRule="exact"/>
        <w:ind w:firstLine="567"/>
        <w:jc w:val="both"/>
        <w:rPr>
          <w:rFonts w:ascii="Times New Roman" w:hAnsi="Times New Roman"/>
          <w:sz w:val="28"/>
          <w:szCs w:val="28"/>
        </w:rPr>
      </w:pPr>
      <w:r w:rsidRPr="004E13C4">
        <w:rPr>
          <w:rFonts w:ascii="Times New Roman" w:hAnsi="Times New Roman"/>
          <w:sz w:val="28"/>
          <w:szCs w:val="28"/>
        </w:rPr>
        <w:t xml:space="preserve">Ngay sau khi Bộ Y tế ban hành </w:t>
      </w:r>
      <w:r w:rsidR="00A61801" w:rsidRPr="004E13C4">
        <w:rPr>
          <w:rFonts w:ascii="Times New Roman" w:hAnsi="Times New Roman"/>
          <w:sz w:val="28"/>
          <w:szCs w:val="28"/>
        </w:rPr>
        <w:t>Quyết định số 3081/QĐ-BYT ngày 15/07/2020 quy định chế độ báo cáo và mẫu biểu báo cáo về an toàn thực phẩm thuộc phạm vi quản lý của ngành Y tế</w:t>
      </w:r>
      <w:r w:rsidRPr="004E13C4">
        <w:rPr>
          <w:rFonts w:ascii="Times New Roman" w:hAnsi="Times New Roman"/>
          <w:sz w:val="28"/>
          <w:szCs w:val="28"/>
        </w:rPr>
        <w:t>,</w:t>
      </w:r>
      <w:r w:rsidR="008830DA" w:rsidRPr="004E13C4">
        <w:rPr>
          <w:rFonts w:ascii="Times New Roman" w:hAnsi="Times New Roman"/>
          <w:sz w:val="28"/>
          <w:szCs w:val="28"/>
        </w:rPr>
        <w:t xml:space="preserve"> các</w:t>
      </w:r>
      <w:r w:rsidRPr="004E13C4">
        <w:rPr>
          <w:rFonts w:ascii="Times New Roman" w:hAnsi="Times New Roman"/>
          <w:sz w:val="28"/>
          <w:szCs w:val="28"/>
        </w:rPr>
        <w:t xml:space="preserve"> Sở Y tế</w:t>
      </w:r>
      <w:r w:rsidR="00A61801" w:rsidRPr="004E13C4">
        <w:rPr>
          <w:rFonts w:ascii="Times New Roman" w:hAnsi="Times New Roman"/>
          <w:sz w:val="28"/>
          <w:szCs w:val="28"/>
        </w:rPr>
        <w:t xml:space="preserve">/Sở An toàn thực phẩm đã </w:t>
      </w:r>
      <w:r w:rsidRPr="004E13C4">
        <w:rPr>
          <w:rFonts w:ascii="Times New Roman" w:hAnsi="Times New Roman"/>
          <w:sz w:val="28"/>
          <w:szCs w:val="28"/>
        </w:rPr>
        <w:t xml:space="preserve">chỉ đạo các đơn vị </w:t>
      </w:r>
      <w:r w:rsidR="00A61801" w:rsidRPr="004E13C4">
        <w:rPr>
          <w:rFonts w:ascii="Times New Roman" w:hAnsi="Times New Roman"/>
          <w:sz w:val="28"/>
          <w:szCs w:val="28"/>
        </w:rPr>
        <w:t xml:space="preserve">liên quan </w:t>
      </w:r>
      <w:r w:rsidRPr="004E13C4">
        <w:rPr>
          <w:rFonts w:ascii="Times New Roman" w:hAnsi="Times New Roman"/>
          <w:sz w:val="28"/>
          <w:szCs w:val="28"/>
        </w:rPr>
        <w:t xml:space="preserve">cử cán bộ phụ trách công tác thống kê ổn định, giao trách nhiệm cho các đơn vị làm đầu mối, có trách nhiệm trong việc tổng hợp số liệu, báo cáo thống kê theo quy định; quy định về thời gian, chế độ thực hiện công tác thông tin thống kê; đồng thời chỉ đạo các đơn vị tăng cường kiểm tra, giám sát, hướng dẫn nghiệp vụ, triển khai các văn bản hướng dẫn thực hiện công tác thông tin thống kê cho các đơn vị tuyến dưới. </w:t>
      </w:r>
    </w:p>
    <w:p w14:paraId="2430DAF7" w14:textId="7BBF8CC8" w:rsidR="004E13C4" w:rsidRPr="004E13C4" w:rsidRDefault="00A61801" w:rsidP="004E13C4">
      <w:pPr>
        <w:spacing w:before="120" w:line="360" w:lineRule="exact"/>
        <w:ind w:firstLine="567"/>
        <w:jc w:val="both"/>
        <w:rPr>
          <w:rFonts w:ascii="Times New Roman" w:eastAsia="Times New Roman" w:hAnsi="Times New Roman"/>
          <w:sz w:val="28"/>
          <w:szCs w:val="28"/>
        </w:rPr>
      </w:pPr>
      <w:r w:rsidRPr="004E13C4">
        <w:rPr>
          <w:rFonts w:ascii="Times New Roman" w:eastAsia="Times New Roman" w:hAnsi="Times New Roman"/>
          <w:sz w:val="28"/>
          <w:szCs w:val="28"/>
        </w:rPr>
        <w:t xml:space="preserve">Hầu hết </w:t>
      </w:r>
      <w:r w:rsidR="004E13C4" w:rsidRPr="004E13C4">
        <w:rPr>
          <w:rFonts w:ascii="Times New Roman" w:eastAsia="Times New Roman" w:hAnsi="Times New Roman"/>
          <w:sz w:val="28"/>
          <w:szCs w:val="28"/>
        </w:rPr>
        <w:t xml:space="preserve">các đơn vị đã gửi </w:t>
      </w:r>
      <w:r w:rsidRPr="004E13C4">
        <w:rPr>
          <w:rFonts w:ascii="Times New Roman" w:eastAsia="Times New Roman" w:hAnsi="Times New Roman"/>
          <w:sz w:val="28"/>
          <w:szCs w:val="28"/>
        </w:rPr>
        <w:t>các báo cáo</w:t>
      </w:r>
      <w:r w:rsidR="004E13C4" w:rsidRPr="004E13C4">
        <w:rPr>
          <w:rFonts w:ascii="Times New Roman" w:eastAsia="Times New Roman" w:hAnsi="Times New Roman"/>
          <w:sz w:val="28"/>
          <w:szCs w:val="28"/>
        </w:rPr>
        <w:t xml:space="preserve"> </w:t>
      </w:r>
      <w:proofErr w:type="gramStart"/>
      <w:r w:rsidR="004E13C4" w:rsidRPr="004E13C4">
        <w:rPr>
          <w:rFonts w:ascii="Times New Roman" w:eastAsia="Times New Roman" w:hAnsi="Times New Roman"/>
          <w:sz w:val="28"/>
          <w:szCs w:val="28"/>
        </w:rPr>
        <w:t>theo</w:t>
      </w:r>
      <w:proofErr w:type="gramEnd"/>
      <w:r w:rsidR="004E13C4" w:rsidRPr="004E13C4">
        <w:rPr>
          <w:rFonts w:ascii="Times New Roman" w:eastAsia="Times New Roman" w:hAnsi="Times New Roman"/>
          <w:sz w:val="28"/>
          <w:szCs w:val="28"/>
        </w:rPr>
        <w:t xml:space="preserve"> quy định</w:t>
      </w:r>
      <w:r w:rsidRPr="004E13C4">
        <w:rPr>
          <w:rFonts w:ascii="Times New Roman" w:eastAsia="Times New Roman" w:hAnsi="Times New Roman"/>
          <w:sz w:val="28"/>
          <w:szCs w:val="28"/>
        </w:rPr>
        <w:t xml:space="preserve"> bằng văn bản qua hệ thống công văn trực tuyến Voffice của Bộ y tế. Về việc triển khai báo cáo trên phần mềm báo cáo </w:t>
      </w:r>
      <w:proofErr w:type="gramStart"/>
      <w:r w:rsidRPr="004E13C4">
        <w:rPr>
          <w:rFonts w:ascii="Times New Roman" w:eastAsia="Times New Roman" w:hAnsi="Times New Roman"/>
          <w:sz w:val="28"/>
          <w:szCs w:val="28"/>
        </w:rPr>
        <w:t>an</w:t>
      </w:r>
      <w:proofErr w:type="gramEnd"/>
      <w:r w:rsidRPr="004E13C4">
        <w:rPr>
          <w:rFonts w:ascii="Times New Roman" w:eastAsia="Times New Roman" w:hAnsi="Times New Roman"/>
          <w:sz w:val="28"/>
          <w:szCs w:val="28"/>
        </w:rPr>
        <w:t xml:space="preserve"> toàn thực phẩm </w:t>
      </w:r>
      <w:r w:rsidRPr="004E13C4">
        <w:rPr>
          <w:rFonts w:ascii="Times New Roman" w:eastAsia="Times New Roman" w:hAnsi="Times New Roman"/>
          <w:sz w:val="28"/>
          <w:szCs w:val="28"/>
          <w:u w:val="single"/>
        </w:rPr>
        <w:t>baocaoattp.vfa.gov.vn</w:t>
      </w:r>
      <w:r w:rsidRPr="004E13C4">
        <w:rPr>
          <w:rFonts w:ascii="Times New Roman" w:eastAsia="Times New Roman" w:hAnsi="Times New Roman"/>
          <w:sz w:val="28"/>
          <w:szCs w:val="28"/>
        </w:rPr>
        <w:t xml:space="preserve"> </w:t>
      </w:r>
      <w:r w:rsidR="004E13C4" w:rsidRPr="004E13C4">
        <w:rPr>
          <w:rFonts w:ascii="Times New Roman" w:eastAsia="Times New Roman" w:hAnsi="Times New Roman"/>
          <w:sz w:val="28"/>
          <w:szCs w:val="28"/>
        </w:rPr>
        <w:t xml:space="preserve">của </w:t>
      </w:r>
      <w:r w:rsidRPr="004E13C4">
        <w:rPr>
          <w:rFonts w:ascii="Times New Roman" w:eastAsia="Times New Roman" w:hAnsi="Times New Roman"/>
          <w:sz w:val="28"/>
          <w:szCs w:val="28"/>
        </w:rPr>
        <w:t>Cục An toàn thực phẩm</w:t>
      </w:r>
      <w:r w:rsidR="004E13C4" w:rsidRPr="004E13C4">
        <w:rPr>
          <w:rFonts w:ascii="Times New Roman" w:eastAsia="Times New Roman" w:hAnsi="Times New Roman"/>
          <w:sz w:val="28"/>
          <w:szCs w:val="28"/>
        </w:rPr>
        <w:t>, năm 2020-2023 không ghi nhận báo cáo nào. Năm 2024 ghi nhận 58/63 tỉnh/TP (</w:t>
      </w:r>
      <w:proofErr w:type="gramStart"/>
      <w:r w:rsidR="004E13C4" w:rsidRPr="004E13C4">
        <w:rPr>
          <w:rFonts w:ascii="Times New Roman" w:eastAsia="Times New Roman" w:hAnsi="Times New Roman"/>
          <w:sz w:val="28"/>
          <w:szCs w:val="28"/>
        </w:rPr>
        <w:t>theo</w:t>
      </w:r>
      <w:proofErr w:type="gramEnd"/>
      <w:r w:rsidR="004E13C4" w:rsidRPr="004E13C4">
        <w:rPr>
          <w:rFonts w:ascii="Times New Roman" w:eastAsia="Times New Roman" w:hAnsi="Times New Roman"/>
          <w:sz w:val="28"/>
          <w:szCs w:val="28"/>
        </w:rPr>
        <w:t xml:space="preserve"> địa giới hành chính cũ) gửi báo cáo. </w:t>
      </w:r>
    </w:p>
    <w:p w14:paraId="56D00A74" w14:textId="670D3FA3" w:rsidR="004102FA" w:rsidRPr="004E13C4" w:rsidRDefault="004E13C4" w:rsidP="004E13C4">
      <w:pPr>
        <w:spacing w:before="120" w:line="360" w:lineRule="exact"/>
        <w:ind w:firstLine="567"/>
        <w:jc w:val="both"/>
        <w:rPr>
          <w:rFonts w:ascii="Times New Roman" w:hAnsi="Times New Roman"/>
          <w:sz w:val="28"/>
          <w:szCs w:val="28"/>
        </w:rPr>
      </w:pPr>
      <w:r w:rsidRPr="004E13C4">
        <w:rPr>
          <w:rFonts w:ascii="Times New Roman" w:hAnsi="Times New Roman"/>
          <w:sz w:val="28"/>
          <w:szCs w:val="28"/>
        </w:rPr>
        <w:t>Về công tác giám sát, hỗ tợ, c</w:t>
      </w:r>
      <w:r w:rsidR="001C2182" w:rsidRPr="004E13C4">
        <w:rPr>
          <w:rFonts w:ascii="Times New Roman" w:hAnsi="Times New Roman"/>
          <w:sz w:val="28"/>
          <w:szCs w:val="28"/>
        </w:rPr>
        <w:t xml:space="preserve">ác </w:t>
      </w:r>
      <w:r w:rsidR="00A61801" w:rsidRPr="004E13C4">
        <w:rPr>
          <w:rFonts w:ascii="Times New Roman" w:hAnsi="Times New Roman"/>
          <w:sz w:val="28"/>
          <w:szCs w:val="28"/>
        </w:rPr>
        <w:t>Chi cục An toàn thực phẩm</w:t>
      </w:r>
      <w:r w:rsidR="004102FA" w:rsidRPr="004E13C4">
        <w:rPr>
          <w:rFonts w:ascii="Times New Roman" w:hAnsi="Times New Roman"/>
          <w:sz w:val="28"/>
          <w:szCs w:val="28"/>
        </w:rPr>
        <w:t xml:space="preserve"> đã xây dựng kế hoạch phối hợp </w:t>
      </w:r>
      <w:r w:rsidR="001C2182" w:rsidRPr="004E13C4">
        <w:rPr>
          <w:rFonts w:ascii="Times New Roman" w:hAnsi="Times New Roman"/>
          <w:sz w:val="28"/>
          <w:szCs w:val="28"/>
        </w:rPr>
        <w:t xml:space="preserve">trong công tác </w:t>
      </w:r>
      <w:r w:rsidR="004102FA" w:rsidRPr="004E13C4">
        <w:rPr>
          <w:rFonts w:ascii="Times New Roman" w:hAnsi="Times New Roman"/>
          <w:sz w:val="28"/>
          <w:szCs w:val="28"/>
        </w:rPr>
        <w:t xml:space="preserve">kiểm tra, giám sát việc thực hiện ghi chép sổ sách, lưu trữ số liệu và thực hiện báo cáo thống kê </w:t>
      </w:r>
      <w:r w:rsidR="00A61801" w:rsidRPr="004E13C4">
        <w:rPr>
          <w:rFonts w:ascii="Times New Roman" w:hAnsi="Times New Roman"/>
          <w:sz w:val="28"/>
          <w:szCs w:val="28"/>
        </w:rPr>
        <w:t>an toàn thực phẩm</w:t>
      </w:r>
      <w:r w:rsidR="004102FA" w:rsidRPr="004E13C4">
        <w:rPr>
          <w:rFonts w:ascii="Times New Roman" w:hAnsi="Times New Roman"/>
          <w:sz w:val="28"/>
          <w:szCs w:val="28"/>
        </w:rPr>
        <w:t xml:space="preserve">. Đối với đơn vị có nhiều vấn đề tồn tại, hạn chế trong quá trình báo cáo, </w:t>
      </w:r>
      <w:r w:rsidR="00A61801" w:rsidRPr="004E13C4">
        <w:rPr>
          <w:rFonts w:ascii="Times New Roman" w:hAnsi="Times New Roman"/>
          <w:sz w:val="28"/>
          <w:szCs w:val="28"/>
        </w:rPr>
        <w:t xml:space="preserve">Chi cục </w:t>
      </w:r>
      <w:proofErr w:type="gramStart"/>
      <w:r w:rsidR="00A61801" w:rsidRPr="004E13C4">
        <w:rPr>
          <w:rFonts w:ascii="Times New Roman" w:hAnsi="Times New Roman"/>
          <w:sz w:val="28"/>
          <w:szCs w:val="28"/>
        </w:rPr>
        <w:t>An</w:t>
      </w:r>
      <w:proofErr w:type="gramEnd"/>
      <w:r w:rsidR="00A61801" w:rsidRPr="004E13C4">
        <w:rPr>
          <w:rFonts w:ascii="Times New Roman" w:hAnsi="Times New Roman"/>
          <w:sz w:val="28"/>
          <w:szCs w:val="28"/>
        </w:rPr>
        <w:t xml:space="preserve"> toàn thực phẩm</w:t>
      </w:r>
      <w:r w:rsidR="004102FA" w:rsidRPr="004E13C4">
        <w:rPr>
          <w:rFonts w:ascii="Times New Roman" w:hAnsi="Times New Roman"/>
          <w:sz w:val="28"/>
          <w:szCs w:val="28"/>
        </w:rPr>
        <w:t xml:space="preserve"> đã cử cán bộ hướng dẫn, giám sát hỗ trợ, cầm tay chỉ việc để khắc phục kịp thời những tồn tại, hạn chế. Đồng thời Sở Y tế</w:t>
      </w:r>
      <w:r w:rsidR="00A61801" w:rsidRPr="004E13C4">
        <w:rPr>
          <w:rFonts w:ascii="Times New Roman" w:hAnsi="Times New Roman"/>
          <w:sz w:val="28"/>
          <w:szCs w:val="28"/>
        </w:rPr>
        <w:t xml:space="preserve">/Sở </w:t>
      </w:r>
      <w:proofErr w:type="gramStart"/>
      <w:r w:rsidR="00A61801" w:rsidRPr="004E13C4">
        <w:rPr>
          <w:rFonts w:ascii="Times New Roman" w:hAnsi="Times New Roman"/>
          <w:sz w:val="28"/>
          <w:szCs w:val="28"/>
        </w:rPr>
        <w:t>An</w:t>
      </w:r>
      <w:proofErr w:type="gramEnd"/>
      <w:r w:rsidR="00A61801" w:rsidRPr="004E13C4">
        <w:rPr>
          <w:rFonts w:ascii="Times New Roman" w:hAnsi="Times New Roman"/>
          <w:sz w:val="28"/>
          <w:szCs w:val="28"/>
        </w:rPr>
        <w:t xml:space="preserve"> toàn thực phẩm</w:t>
      </w:r>
      <w:r w:rsidR="004102FA" w:rsidRPr="004E13C4">
        <w:rPr>
          <w:rFonts w:ascii="Times New Roman" w:hAnsi="Times New Roman"/>
          <w:sz w:val="28"/>
          <w:szCs w:val="28"/>
        </w:rPr>
        <w:t xml:space="preserve"> đã chỉ đạo các đơn vị tăng cường tự kiểm tra, hướng dẫn công tác thống kê báo cáo </w:t>
      </w:r>
      <w:r w:rsidR="00A61801" w:rsidRPr="004E13C4">
        <w:rPr>
          <w:rFonts w:ascii="Times New Roman" w:hAnsi="Times New Roman"/>
          <w:sz w:val="28"/>
          <w:szCs w:val="28"/>
        </w:rPr>
        <w:t xml:space="preserve">an toàn thực phẩm </w:t>
      </w:r>
      <w:r w:rsidR="004102FA" w:rsidRPr="004E13C4">
        <w:rPr>
          <w:rFonts w:ascii="Times New Roman" w:hAnsi="Times New Roman"/>
          <w:sz w:val="28"/>
          <w:szCs w:val="28"/>
        </w:rPr>
        <w:t>cho các đơn vị.</w:t>
      </w:r>
      <w:r w:rsidR="00BE78D4" w:rsidRPr="004E13C4">
        <w:rPr>
          <w:rFonts w:ascii="Times New Roman" w:hAnsi="Times New Roman"/>
          <w:sz w:val="28"/>
          <w:szCs w:val="28"/>
        </w:rPr>
        <w:t xml:space="preserve"> Tuy nhiên do ảnh hưởng của tình hình dịch bệnh cũng như thay đổi về nhân lực làm công tác thống kê </w:t>
      </w:r>
      <w:r w:rsidR="008830DA" w:rsidRPr="004E13C4">
        <w:rPr>
          <w:rFonts w:ascii="Times New Roman" w:hAnsi="Times New Roman"/>
          <w:sz w:val="28"/>
          <w:szCs w:val="28"/>
        </w:rPr>
        <w:t>nên kết quả thực hiện vẫn còn hạn chế.</w:t>
      </w:r>
    </w:p>
    <w:p w14:paraId="062DDD4F" w14:textId="77777777" w:rsidR="00341A85" w:rsidRPr="008D0E17" w:rsidRDefault="00341A85" w:rsidP="0013171E">
      <w:pPr>
        <w:numPr>
          <w:ilvl w:val="1"/>
          <w:numId w:val="27"/>
        </w:numPr>
        <w:spacing w:before="120" w:after="0" w:line="360" w:lineRule="exact"/>
        <w:ind w:left="567" w:hanging="567"/>
        <w:jc w:val="both"/>
        <w:rPr>
          <w:rFonts w:ascii="Times New Roman" w:hAnsi="Times New Roman"/>
          <w:b/>
          <w:bCs/>
          <w:sz w:val="28"/>
          <w:szCs w:val="28"/>
        </w:rPr>
      </w:pPr>
      <w:r w:rsidRPr="008D0E17">
        <w:rPr>
          <w:rFonts w:ascii="Times New Roman" w:hAnsi="Times New Roman"/>
          <w:b/>
          <w:bCs/>
          <w:sz w:val="28"/>
          <w:szCs w:val="28"/>
        </w:rPr>
        <w:t>Các hạn chế, bất cập</w:t>
      </w:r>
    </w:p>
    <w:p w14:paraId="043294C8" w14:textId="77777777" w:rsidR="00136AF5" w:rsidRPr="008D0E17" w:rsidRDefault="00136AF5" w:rsidP="0013171E">
      <w:pPr>
        <w:numPr>
          <w:ilvl w:val="0"/>
          <w:numId w:val="35"/>
        </w:numPr>
        <w:spacing w:before="120" w:after="0" w:line="360" w:lineRule="exact"/>
        <w:ind w:left="284"/>
        <w:jc w:val="both"/>
        <w:rPr>
          <w:rFonts w:ascii="Times New Roman" w:hAnsi="Times New Roman"/>
          <w:sz w:val="28"/>
          <w:szCs w:val="28"/>
        </w:rPr>
      </w:pPr>
      <w:r w:rsidRPr="008D0E17">
        <w:rPr>
          <w:rFonts w:ascii="Times New Roman" w:hAnsi="Times New Roman"/>
          <w:sz w:val="28"/>
          <w:szCs w:val="28"/>
        </w:rPr>
        <w:t xml:space="preserve">Nguồn lực triển khai công tác quản lý nhà nước về ATTP còn hạn chế về nhân lực, kinh phí; hệ thống quản lý tại các địa phương chưa được đồng bộ. Mặt khác tại cấp xã cộng tác viên ATTP đều kiêm nhiệm, nhiệm vụ giao cho đòi hỏi phải thường xuyên, liên tục song không có phụ cấp hoặc chế độ bồi dưỡng, hỗ trợ nào cho cộng tác viên hoạt động; công tác quản lý các cơ sở sản xuất, kinh doanh thực phẩm nhỏ lẻ gặp nhiều khó khăn do cơ chế chính sách (các quy định về đăng ký kinh doanh, cấp chứng nhận cơ sở đủ điều kiện an toàn </w:t>
      </w:r>
      <w:r w:rsidRPr="008D0E17">
        <w:rPr>
          <w:rFonts w:ascii="Times New Roman" w:hAnsi="Times New Roman"/>
          <w:sz w:val="28"/>
          <w:szCs w:val="28"/>
        </w:rPr>
        <w:lastRenderedPageBreak/>
        <w:t>thực phẩm có nhiều đổi mới theo hướng tạo điều kiện cho các thành phần kinh tế phát triển song mang lại khó khăn cho công tác thống kê, quản lý cơ sở tại địa phương nhất là cấp xã) dẫn đến việc tham mưu và triển khai quản lý về ATTP theo phân cấp chưa đạt được hiệu quả như mong muốn.</w:t>
      </w:r>
    </w:p>
    <w:p w14:paraId="26CB00E4" w14:textId="77777777" w:rsidR="008D0E17" w:rsidRPr="008D0E17" w:rsidRDefault="008D0E17" w:rsidP="008D0E17">
      <w:pPr>
        <w:numPr>
          <w:ilvl w:val="0"/>
          <w:numId w:val="35"/>
        </w:numPr>
        <w:spacing w:before="120" w:after="0" w:line="360" w:lineRule="exact"/>
        <w:ind w:left="284"/>
        <w:jc w:val="both"/>
        <w:rPr>
          <w:rFonts w:ascii="Times New Roman" w:hAnsi="Times New Roman"/>
          <w:sz w:val="28"/>
          <w:szCs w:val="28"/>
        </w:rPr>
      </w:pPr>
      <w:r w:rsidRPr="008D0E17">
        <w:rPr>
          <w:rFonts w:ascii="Times New Roman" w:hAnsi="Times New Roman"/>
          <w:sz w:val="28"/>
          <w:szCs w:val="28"/>
        </w:rPr>
        <w:t xml:space="preserve">Đối với số liệu tổng hợp </w:t>
      </w:r>
      <w:proofErr w:type="gramStart"/>
      <w:r w:rsidRPr="008D0E17">
        <w:rPr>
          <w:rFonts w:ascii="Times New Roman" w:hAnsi="Times New Roman"/>
          <w:sz w:val="28"/>
          <w:szCs w:val="28"/>
        </w:rPr>
        <w:t>thu</w:t>
      </w:r>
      <w:proofErr w:type="gramEnd"/>
      <w:r w:rsidRPr="008D0E17">
        <w:rPr>
          <w:rFonts w:ascii="Times New Roman" w:hAnsi="Times New Roman"/>
          <w:sz w:val="28"/>
          <w:szCs w:val="28"/>
        </w:rPr>
        <w:t xml:space="preserve"> thập thông qua báo cáo định kỳ thời gian báo cáo còn chậm, không đầy đủ và thiếu chính xác khó khăn cho viêc tổng hợp, biên soạn niên giám hàng năm. Kiểm soát tính đầy đủ và kịp thời trên phần mềm tương đối khó khăn, chỉ cần 1 vài đơn vị không hoàn tất là số tổng của cả tỉnh/TP không đạt yêu cầu báo cáo. </w:t>
      </w:r>
    </w:p>
    <w:p w14:paraId="54EDF42F" w14:textId="77777777" w:rsidR="008D0E17" w:rsidRPr="008D0E17" w:rsidRDefault="008D0E17" w:rsidP="008D0E17">
      <w:pPr>
        <w:numPr>
          <w:ilvl w:val="0"/>
          <w:numId w:val="35"/>
        </w:numPr>
        <w:spacing w:before="120" w:after="0" w:line="360" w:lineRule="exact"/>
        <w:ind w:left="284"/>
        <w:jc w:val="both"/>
        <w:rPr>
          <w:rFonts w:ascii="Times New Roman" w:hAnsi="Times New Roman"/>
          <w:sz w:val="28"/>
          <w:szCs w:val="28"/>
        </w:rPr>
      </w:pPr>
      <w:r w:rsidRPr="008D0E17">
        <w:rPr>
          <w:rFonts w:ascii="Times New Roman" w:hAnsi="Times New Roman"/>
          <w:sz w:val="28"/>
          <w:szCs w:val="28"/>
        </w:rPr>
        <w:t>Một số đơn vị ở các tuyến địa phương chưa thực hiện nghiêm túc chế độ báo cáo theo quy định về thời gian, các thông tin trong báo cáo chưa đầy đủ, thiếu chính xác, còn có nhiều mâu thuẫn, không đủ độ tin cậy, chưa đáp ứng được yêu cầu của công tác quản lý ngành.</w:t>
      </w:r>
    </w:p>
    <w:p w14:paraId="35D08FAB" w14:textId="11D42842" w:rsidR="00136AF5" w:rsidRPr="008D0E17" w:rsidRDefault="00136AF5" w:rsidP="0013171E">
      <w:pPr>
        <w:numPr>
          <w:ilvl w:val="0"/>
          <w:numId w:val="35"/>
        </w:numPr>
        <w:spacing w:before="120" w:after="0" w:line="360" w:lineRule="exact"/>
        <w:ind w:left="284"/>
        <w:jc w:val="both"/>
        <w:rPr>
          <w:rFonts w:ascii="Times New Roman" w:hAnsi="Times New Roman"/>
          <w:sz w:val="28"/>
          <w:szCs w:val="28"/>
        </w:rPr>
      </w:pPr>
      <w:r w:rsidRPr="008D0E17">
        <w:rPr>
          <w:rFonts w:ascii="Times New Roman" w:hAnsi="Times New Roman"/>
          <w:sz w:val="28"/>
          <w:szCs w:val="28"/>
        </w:rPr>
        <w:t>Một số địa phương chưa có sự quan tâm đúng mức, nguồn kinh phí triển khai công tác quản lý ATTP còn hạn chế, cán bộ còn kiêm nhiệm, việc cập nhật và triển khai các văn bản liên quan còn chậm nên hiệu quả công tác chưa cao.</w:t>
      </w:r>
    </w:p>
    <w:p w14:paraId="1873A9EA" w14:textId="2CE65E08" w:rsidR="00136AF5" w:rsidRPr="008D0E17" w:rsidRDefault="008D0E17" w:rsidP="0013171E">
      <w:pPr>
        <w:numPr>
          <w:ilvl w:val="0"/>
          <w:numId w:val="35"/>
        </w:numPr>
        <w:spacing w:before="120" w:after="0" w:line="360" w:lineRule="exact"/>
        <w:ind w:left="284"/>
        <w:jc w:val="both"/>
        <w:rPr>
          <w:rFonts w:ascii="Times New Roman" w:hAnsi="Times New Roman"/>
          <w:sz w:val="28"/>
          <w:szCs w:val="28"/>
        </w:rPr>
      </w:pPr>
      <w:r w:rsidRPr="008D0E17">
        <w:rPr>
          <w:rFonts w:ascii="Times New Roman" w:hAnsi="Times New Roman"/>
          <w:sz w:val="28"/>
          <w:szCs w:val="28"/>
        </w:rPr>
        <w:t xml:space="preserve">Một số chỉ tiêu thống kê còn chưa được làm rõ, khiến cho việc báo cáo chưa có sự đồng nhất giữa các địa phương do khác nhau về cách hiểu. </w:t>
      </w:r>
    </w:p>
    <w:p w14:paraId="3A2E131A" w14:textId="77777777" w:rsidR="00341A85" w:rsidRDefault="00341A85" w:rsidP="0013171E">
      <w:pPr>
        <w:numPr>
          <w:ilvl w:val="0"/>
          <w:numId w:val="1"/>
        </w:numPr>
        <w:spacing w:before="120" w:after="0" w:line="360" w:lineRule="exact"/>
        <w:ind w:left="0" w:firstLine="0"/>
        <w:jc w:val="both"/>
        <w:rPr>
          <w:rFonts w:ascii="Times New Roman" w:hAnsi="Times New Roman"/>
          <w:b/>
          <w:spacing w:val="-2"/>
          <w:sz w:val="28"/>
          <w:szCs w:val="28"/>
        </w:rPr>
      </w:pPr>
      <w:r w:rsidRPr="00341A85">
        <w:rPr>
          <w:rFonts w:ascii="Times New Roman" w:hAnsi="Times New Roman"/>
          <w:b/>
          <w:spacing w:val="-2"/>
          <w:sz w:val="28"/>
          <w:szCs w:val="28"/>
        </w:rPr>
        <w:t>ĐỀ XUẤT, KIẾN NGHỊ</w:t>
      </w:r>
    </w:p>
    <w:p w14:paraId="149F8FF5" w14:textId="0DD797F4" w:rsidR="004700BD" w:rsidRPr="00454902" w:rsidRDefault="00341A85" w:rsidP="0013171E">
      <w:pPr>
        <w:numPr>
          <w:ilvl w:val="0"/>
          <w:numId w:val="35"/>
        </w:numPr>
        <w:spacing w:before="120" w:after="0" w:line="360" w:lineRule="exact"/>
        <w:ind w:left="284"/>
        <w:jc w:val="both"/>
        <w:rPr>
          <w:rFonts w:ascii="Times New Roman" w:hAnsi="Times New Roman"/>
          <w:color w:val="000000"/>
          <w:sz w:val="28"/>
          <w:szCs w:val="28"/>
        </w:rPr>
      </w:pPr>
      <w:r w:rsidRPr="00454902">
        <w:rPr>
          <w:rFonts w:ascii="Times New Roman" w:hAnsi="Times New Roman"/>
          <w:color w:val="000000"/>
          <w:sz w:val="28"/>
          <w:szCs w:val="28"/>
        </w:rPr>
        <w:t>Ban hành Thông tư thay thế nhằm</w:t>
      </w:r>
      <w:r w:rsidR="004700BD" w:rsidRPr="00454902">
        <w:rPr>
          <w:rFonts w:ascii="Times New Roman" w:hAnsi="Times New Roman"/>
          <w:color w:val="000000"/>
          <w:sz w:val="28"/>
          <w:szCs w:val="28"/>
        </w:rPr>
        <w:t xml:space="preserve"> c</w:t>
      </w:r>
      <w:r w:rsidRPr="00454902">
        <w:rPr>
          <w:rFonts w:ascii="Times New Roman" w:hAnsi="Times New Roman"/>
          <w:color w:val="000000"/>
          <w:sz w:val="28"/>
          <w:szCs w:val="28"/>
        </w:rPr>
        <w:t>ập nhật các quy định mới và sửa đổi, bổ sung những bất cập, hạn chế gặp phải sau quá trình thực hiện</w:t>
      </w:r>
      <w:r w:rsidR="004700BD" w:rsidRPr="00454902">
        <w:rPr>
          <w:rFonts w:ascii="Times New Roman" w:hAnsi="Times New Roman"/>
          <w:color w:val="000000"/>
          <w:sz w:val="28"/>
          <w:szCs w:val="28"/>
        </w:rPr>
        <w:t>.</w:t>
      </w:r>
      <w:r w:rsidRPr="00454902">
        <w:rPr>
          <w:rFonts w:ascii="Times New Roman" w:hAnsi="Times New Roman"/>
          <w:color w:val="000000"/>
          <w:sz w:val="28"/>
          <w:szCs w:val="28"/>
        </w:rPr>
        <w:t xml:space="preserve"> </w:t>
      </w:r>
    </w:p>
    <w:p w14:paraId="12D96DC3" w14:textId="77777777" w:rsidR="00547AD8" w:rsidRDefault="00274EE5" w:rsidP="0013171E">
      <w:pPr>
        <w:numPr>
          <w:ilvl w:val="0"/>
          <w:numId w:val="35"/>
        </w:numPr>
        <w:spacing w:before="120" w:after="0" w:line="360" w:lineRule="exact"/>
        <w:ind w:left="284"/>
        <w:jc w:val="both"/>
        <w:rPr>
          <w:rFonts w:ascii="Times New Roman" w:hAnsi="Times New Roman"/>
          <w:color w:val="000000"/>
          <w:sz w:val="28"/>
          <w:szCs w:val="28"/>
        </w:rPr>
      </w:pPr>
      <w:r w:rsidRPr="00547AD8">
        <w:rPr>
          <w:rFonts w:ascii="Times New Roman" w:hAnsi="Times New Roman"/>
          <w:color w:val="000000"/>
          <w:sz w:val="28"/>
          <w:szCs w:val="28"/>
        </w:rPr>
        <w:t xml:space="preserve">Đẩy mạnh việc </w:t>
      </w:r>
      <w:proofErr w:type="gramStart"/>
      <w:r w:rsidRPr="00547AD8">
        <w:rPr>
          <w:rFonts w:ascii="Times New Roman" w:hAnsi="Times New Roman"/>
          <w:color w:val="000000"/>
          <w:sz w:val="28"/>
          <w:szCs w:val="28"/>
        </w:rPr>
        <w:t>thu</w:t>
      </w:r>
      <w:proofErr w:type="gramEnd"/>
      <w:r w:rsidRPr="00547AD8">
        <w:rPr>
          <w:rFonts w:ascii="Times New Roman" w:hAnsi="Times New Roman"/>
          <w:color w:val="000000"/>
          <w:sz w:val="28"/>
          <w:szCs w:val="28"/>
        </w:rPr>
        <w:t xml:space="preserve"> thập, tổng hợp báo cáo thống kê </w:t>
      </w:r>
      <w:r w:rsidR="00247A0B" w:rsidRPr="00547AD8">
        <w:rPr>
          <w:rFonts w:ascii="Times New Roman" w:hAnsi="Times New Roman"/>
          <w:color w:val="000000"/>
          <w:sz w:val="28"/>
          <w:szCs w:val="28"/>
        </w:rPr>
        <w:t>các tuyến</w:t>
      </w:r>
      <w:r w:rsidRPr="00547AD8">
        <w:rPr>
          <w:rFonts w:ascii="Times New Roman" w:hAnsi="Times New Roman"/>
          <w:color w:val="000000"/>
          <w:sz w:val="28"/>
          <w:szCs w:val="28"/>
        </w:rPr>
        <w:t xml:space="preserve"> bảo đảm đúng phân tổ và thời gian quy định</w:t>
      </w:r>
      <w:r w:rsidR="004700BD" w:rsidRPr="00547AD8">
        <w:rPr>
          <w:rFonts w:ascii="Times New Roman" w:hAnsi="Times New Roman"/>
          <w:color w:val="000000"/>
          <w:sz w:val="28"/>
          <w:szCs w:val="28"/>
        </w:rPr>
        <w:t>, thay đổi kỳ báo cáo quý phù hợp với phiên bản giấy bằng kỳ báo cáo tháng phù hợp với ứng dụng trên phần mềm.</w:t>
      </w:r>
    </w:p>
    <w:p w14:paraId="21BF8F90" w14:textId="188AE40C" w:rsidR="00457793" w:rsidRPr="00785F99" w:rsidRDefault="00274EE5" w:rsidP="00153C45">
      <w:pPr>
        <w:numPr>
          <w:ilvl w:val="0"/>
          <w:numId w:val="35"/>
        </w:numPr>
        <w:spacing w:before="120" w:after="0" w:line="360" w:lineRule="exact"/>
        <w:ind w:left="284"/>
        <w:jc w:val="both"/>
        <w:rPr>
          <w:rFonts w:ascii="Times New Roman" w:hAnsi="Times New Roman"/>
          <w:sz w:val="28"/>
          <w:szCs w:val="28"/>
        </w:rPr>
      </w:pPr>
      <w:r w:rsidRPr="00785F99">
        <w:rPr>
          <w:rFonts w:ascii="Times New Roman" w:hAnsi="Times New Roman"/>
          <w:color w:val="000000"/>
          <w:sz w:val="28"/>
          <w:szCs w:val="28"/>
        </w:rPr>
        <w:t>Tăng cường</w:t>
      </w:r>
      <w:r w:rsidR="004700BD" w:rsidRPr="00785F99">
        <w:rPr>
          <w:rFonts w:ascii="Times New Roman" w:hAnsi="Times New Roman"/>
          <w:color w:val="000000"/>
          <w:sz w:val="28"/>
          <w:szCs w:val="28"/>
        </w:rPr>
        <w:t xml:space="preserve"> công cụ </w:t>
      </w:r>
      <w:r w:rsidR="00247A0B" w:rsidRPr="00785F99">
        <w:rPr>
          <w:rFonts w:ascii="Times New Roman" w:hAnsi="Times New Roman"/>
          <w:color w:val="000000"/>
          <w:sz w:val="28"/>
          <w:szCs w:val="28"/>
        </w:rPr>
        <w:t>kiểm tra, giám sát sử dụng</w:t>
      </w:r>
      <w:r w:rsidRPr="00785F99">
        <w:rPr>
          <w:rFonts w:ascii="Times New Roman" w:hAnsi="Times New Roman"/>
          <w:color w:val="000000"/>
          <w:sz w:val="28"/>
          <w:szCs w:val="28"/>
        </w:rPr>
        <w:t xml:space="preserve"> ứng dụng CNTT để khắc phục tình trạng </w:t>
      </w:r>
      <w:r w:rsidR="004700BD" w:rsidRPr="00785F99">
        <w:rPr>
          <w:rFonts w:ascii="Times New Roman" w:hAnsi="Times New Roman"/>
          <w:color w:val="000000"/>
          <w:sz w:val="28"/>
          <w:szCs w:val="28"/>
        </w:rPr>
        <w:t>thiếu về số lượng và yếu chất lượng s</w:t>
      </w:r>
      <w:r w:rsidRPr="00785F99">
        <w:rPr>
          <w:rFonts w:ascii="Times New Roman" w:hAnsi="Times New Roman"/>
          <w:color w:val="000000"/>
          <w:sz w:val="28"/>
          <w:szCs w:val="28"/>
        </w:rPr>
        <w:t>ố liệu và giảm tải cho cán bộ thống kê các tuyến</w:t>
      </w:r>
      <w:r w:rsidR="00247A0B" w:rsidRPr="00785F99">
        <w:rPr>
          <w:rFonts w:ascii="Times New Roman" w:hAnsi="Times New Roman"/>
          <w:color w:val="000000"/>
          <w:sz w:val="28"/>
          <w:szCs w:val="28"/>
        </w:rPr>
        <w:t xml:space="preserve"> và </w:t>
      </w:r>
      <w:r w:rsidRPr="00785F99">
        <w:rPr>
          <w:rFonts w:ascii="Times New Roman" w:hAnsi="Times New Roman"/>
          <w:color w:val="000000"/>
          <w:sz w:val="28"/>
          <w:szCs w:val="28"/>
        </w:rPr>
        <w:t>nâng cao chất lượng thông tin, số liệu thố</w:t>
      </w:r>
      <w:r w:rsidR="00785F99" w:rsidRPr="00785F99">
        <w:rPr>
          <w:rFonts w:ascii="Times New Roman" w:hAnsi="Times New Roman"/>
          <w:color w:val="000000"/>
          <w:sz w:val="28"/>
          <w:szCs w:val="28"/>
        </w:rPr>
        <w:t>ng kê</w:t>
      </w:r>
      <w:r w:rsidR="00785F99">
        <w:rPr>
          <w:rFonts w:ascii="Times New Roman" w:hAnsi="Times New Roman"/>
          <w:color w:val="000000"/>
          <w:sz w:val="28"/>
          <w:szCs w:val="28"/>
        </w:rPr>
        <w:t>.</w:t>
      </w:r>
    </w:p>
    <w:sectPr w:rsidR="00457793" w:rsidRPr="00785F99" w:rsidSect="00E2491F">
      <w:headerReference w:type="default" r:id="rId8"/>
      <w:footerReference w:type="default" r:id="rId9"/>
      <w:footnotePr>
        <w:numRestart w:val="eachSect"/>
      </w:footnotePr>
      <w:pgSz w:w="11907" w:h="16840" w:code="9"/>
      <w:pgMar w:top="1247" w:right="1247" w:bottom="1247"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90F0B" w14:textId="77777777" w:rsidR="00AD3168" w:rsidRDefault="00AD3168" w:rsidP="001071D7">
      <w:pPr>
        <w:spacing w:after="0" w:line="240" w:lineRule="auto"/>
      </w:pPr>
      <w:r>
        <w:separator/>
      </w:r>
    </w:p>
  </w:endnote>
  <w:endnote w:type="continuationSeparator" w:id="0">
    <w:p w14:paraId="58F4F8DE" w14:textId="77777777" w:rsidR="00AD3168" w:rsidRDefault="00AD3168" w:rsidP="0010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A15B" w14:textId="41569D64" w:rsidR="001C2182" w:rsidRPr="002A2F17" w:rsidRDefault="001C2182">
    <w:pPr>
      <w:pStyle w:val="Footer"/>
      <w:jc w:val="right"/>
      <w:rPr>
        <w:rFonts w:ascii="Times New Roman" w:hAnsi="Times New Roman"/>
      </w:rPr>
    </w:pPr>
  </w:p>
  <w:p w14:paraId="46ECC273" w14:textId="77777777" w:rsidR="001C2182" w:rsidRDefault="001C2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CA0F0" w14:textId="77777777" w:rsidR="00AD3168" w:rsidRDefault="00AD3168" w:rsidP="001071D7">
      <w:pPr>
        <w:spacing w:after="0" w:line="240" w:lineRule="auto"/>
      </w:pPr>
      <w:r>
        <w:separator/>
      </w:r>
    </w:p>
  </w:footnote>
  <w:footnote w:type="continuationSeparator" w:id="0">
    <w:p w14:paraId="0C0C25BB" w14:textId="77777777" w:rsidR="00AD3168" w:rsidRDefault="00AD3168" w:rsidP="00107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150843"/>
      <w:docPartObj>
        <w:docPartGallery w:val="Page Numbers (Top of Page)"/>
        <w:docPartUnique/>
      </w:docPartObj>
    </w:sdtPr>
    <w:sdtEndPr>
      <w:rPr>
        <w:noProof/>
      </w:rPr>
    </w:sdtEndPr>
    <w:sdtContent>
      <w:p w14:paraId="7D7988AD" w14:textId="77777777" w:rsidR="00785F99" w:rsidRDefault="00785F99">
        <w:pPr>
          <w:pStyle w:val="Header"/>
          <w:jc w:val="center"/>
        </w:pPr>
      </w:p>
      <w:p w14:paraId="5C095CEC" w14:textId="3A7D47B7" w:rsidR="00785F99" w:rsidRDefault="00785F99">
        <w:pPr>
          <w:pStyle w:val="Header"/>
          <w:jc w:val="center"/>
          <w:rPr>
            <w:noProof/>
          </w:rPr>
        </w:pPr>
        <w:r>
          <w:fldChar w:fldCharType="begin"/>
        </w:r>
        <w:r>
          <w:instrText xml:space="preserve"> PAGE   \* MERGEFORMAT </w:instrText>
        </w:r>
        <w:r>
          <w:fldChar w:fldCharType="separate"/>
        </w:r>
        <w:r w:rsidR="00E2491F">
          <w:rPr>
            <w:noProof/>
          </w:rPr>
          <w:t>2</w:t>
        </w:r>
        <w:r>
          <w:rPr>
            <w:noProof/>
          </w:rPr>
          <w:fldChar w:fldCharType="end"/>
        </w:r>
      </w:p>
    </w:sdtContent>
  </w:sdt>
  <w:p w14:paraId="41E3F51C" w14:textId="77777777" w:rsidR="00785F99" w:rsidRDefault="00785F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60A73"/>
    <w:multiLevelType w:val="hybridMultilevel"/>
    <w:tmpl w:val="FA786A3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AC857BE"/>
    <w:multiLevelType w:val="hybridMultilevel"/>
    <w:tmpl w:val="9AC6060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C8444C6"/>
    <w:multiLevelType w:val="hybridMultilevel"/>
    <w:tmpl w:val="5452260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1EF2B66"/>
    <w:multiLevelType w:val="hybridMultilevel"/>
    <w:tmpl w:val="0464DCF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2C11819"/>
    <w:multiLevelType w:val="hybridMultilevel"/>
    <w:tmpl w:val="378ED520"/>
    <w:lvl w:ilvl="0" w:tplc="C6B00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E903F0"/>
    <w:multiLevelType w:val="hybridMultilevel"/>
    <w:tmpl w:val="E88AB220"/>
    <w:lvl w:ilvl="0" w:tplc="45C29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414751"/>
    <w:multiLevelType w:val="hybridMultilevel"/>
    <w:tmpl w:val="A2D44EE8"/>
    <w:lvl w:ilvl="0" w:tplc="7E80736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7B22E66"/>
    <w:multiLevelType w:val="hybridMultilevel"/>
    <w:tmpl w:val="7948477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8C56D42"/>
    <w:multiLevelType w:val="hybridMultilevel"/>
    <w:tmpl w:val="C28AAE44"/>
    <w:lvl w:ilvl="0" w:tplc="16EE0B8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A5012AC"/>
    <w:multiLevelType w:val="hybridMultilevel"/>
    <w:tmpl w:val="7460E1CC"/>
    <w:lvl w:ilvl="0" w:tplc="F00466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B3D1ECD"/>
    <w:multiLevelType w:val="hybridMultilevel"/>
    <w:tmpl w:val="C2C22D68"/>
    <w:lvl w:ilvl="0" w:tplc="35D0E5C6">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13E89"/>
    <w:multiLevelType w:val="hybridMultilevel"/>
    <w:tmpl w:val="7AA817F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86C622E"/>
    <w:multiLevelType w:val="multilevel"/>
    <w:tmpl w:val="324CEEC8"/>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30B13AC5"/>
    <w:multiLevelType w:val="hybridMultilevel"/>
    <w:tmpl w:val="9286C3A2"/>
    <w:lvl w:ilvl="0" w:tplc="35D0E5C6">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32A240D0"/>
    <w:multiLevelType w:val="hybridMultilevel"/>
    <w:tmpl w:val="27EC0F3A"/>
    <w:lvl w:ilvl="0" w:tplc="7B224F64">
      <w:start w:val="1"/>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nsid w:val="34833746"/>
    <w:multiLevelType w:val="hybridMultilevel"/>
    <w:tmpl w:val="734CA20E"/>
    <w:lvl w:ilvl="0" w:tplc="0409000D">
      <w:start w:val="1"/>
      <w:numFmt w:val="bullet"/>
      <w:lvlText w:val=""/>
      <w:lvlJc w:val="left"/>
      <w:pPr>
        <w:ind w:left="1287" w:hanging="360"/>
      </w:pPr>
      <w:rPr>
        <w:rFonts w:ascii="Wingdings" w:hAnsi="Wingdings" w:hint="default"/>
      </w:rPr>
    </w:lvl>
    <w:lvl w:ilvl="1" w:tplc="0409000D">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6281E8C"/>
    <w:multiLevelType w:val="hybridMultilevel"/>
    <w:tmpl w:val="58F04DB0"/>
    <w:lvl w:ilvl="0" w:tplc="174298B2">
      <w:start w:val="5"/>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A235921"/>
    <w:multiLevelType w:val="hybridMultilevel"/>
    <w:tmpl w:val="A0160B54"/>
    <w:lvl w:ilvl="0" w:tplc="9E2A581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4E265F47"/>
    <w:multiLevelType w:val="hybridMultilevel"/>
    <w:tmpl w:val="393C334E"/>
    <w:lvl w:ilvl="0" w:tplc="43DEEB7A">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21420E"/>
    <w:multiLevelType w:val="hybridMultilevel"/>
    <w:tmpl w:val="EE18CCE2"/>
    <w:lvl w:ilvl="0" w:tplc="50D6B5CC">
      <w:numFmt w:val="bullet"/>
      <w:lvlText w:val="-"/>
      <w:lvlJc w:val="left"/>
      <w:pPr>
        <w:ind w:left="1420" w:hanging="360"/>
      </w:pPr>
      <w:rPr>
        <w:rFonts w:ascii="Times New Roman" w:eastAsia="Calibri" w:hAnsi="Times New Roman" w:cs="Times New Roman"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nsid w:val="50592396"/>
    <w:multiLevelType w:val="hybridMultilevel"/>
    <w:tmpl w:val="CF8E295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5253034C"/>
    <w:multiLevelType w:val="multilevel"/>
    <w:tmpl w:val="570244FA"/>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26C522C"/>
    <w:multiLevelType w:val="hybridMultilevel"/>
    <w:tmpl w:val="749CF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493D41"/>
    <w:multiLevelType w:val="hybridMultilevel"/>
    <w:tmpl w:val="9B5460D2"/>
    <w:lvl w:ilvl="0" w:tplc="70167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B55CB5"/>
    <w:multiLevelType w:val="multilevel"/>
    <w:tmpl w:val="21CC19FE"/>
    <w:lvl w:ilvl="0">
      <w:start w:val="1"/>
      <w:numFmt w:val="decimal"/>
      <w:lvlText w:val="%1."/>
      <w:lvlJc w:val="left"/>
      <w:pPr>
        <w:ind w:left="1647" w:hanging="360"/>
      </w:pPr>
      <w:rPr>
        <w:rFonts w:hint="default"/>
      </w:rPr>
    </w:lvl>
    <w:lvl w:ilvl="1">
      <w:start w:val="2"/>
      <w:numFmt w:val="decimal"/>
      <w:isLgl/>
      <w:lvlText w:val="%1.%2."/>
      <w:lvlJc w:val="left"/>
      <w:pPr>
        <w:ind w:left="200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727" w:hanging="1440"/>
      </w:pPr>
      <w:rPr>
        <w:rFonts w:hint="default"/>
      </w:rPr>
    </w:lvl>
    <w:lvl w:ilvl="6">
      <w:start w:val="1"/>
      <w:numFmt w:val="decimal"/>
      <w:isLgl/>
      <w:lvlText w:val="%1.%2.%3.%4.%5.%6.%7."/>
      <w:lvlJc w:val="left"/>
      <w:pPr>
        <w:ind w:left="3087" w:hanging="1800"/>
      </w:pPr>
      <w:rPr>
        <w:rFonts w:hint="default"/>
      </w:rPr>
    </w:lvl>
    <w:lvl w:ilvl="7">
      <w:start w:val="1"/>
      <w:numFmt w:val="decimal"/>
      <w:isLgl/>
      <w:lvlText w:val="%1.%2.%3.%4.%5.%6.%7.%8."/>
      <w:lvlJc w:val="left"/>
      <w:pPr>
        <w:ind w:left="3087" w:hanging="1800"/>
      </w:pPr>
      <w:rPr>
        <w:rFonts w:hint="default"/>
      </w:rPr>
    </w:lvl>
    <w:lvl w:ilvl="8">
      <w:start w:val="1"/>
      <w:numFmt w:val="decimal"/>
      <w:isLgl/>
      <w:lvlText w:val="%1.%2.%3.%4.%5.%6.%7.%8.%9."/>
      <w:lvlJc w:val="left"/>
      <w:pPr>
        <w:ind w:left="3447" w:hanging="2160"/>
      </w:pPr>
      <w:rPr>
        <w:rFonts w:hint="default"/>
      </w:rPr>
    </w:lvl>
  </w:abstractNum>
  <w:abstractNum w:abstractNumId="25">
    <w:nsid w:val="62F77276"/>
    <w:multiLevelType w:val="hybridMultilevel"/>
    <w:tmpl w:val="197C13D2"/>
    <w:lvl w:ilvl="0" w:tplc="0409000D">
      <w:start w:val="1"/>
      <w:numFmt w:val="bullet"/>
      <w:lvlText w:val=""/>
      <w:lvlJc w:val="left"/>
      <w:pPr>
        <w:tabs>
          <w:tab w:val="num" w:pos="1005"/>
        </w:tabs>
        <w:ind w:left="100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6">
    <w:nsid w:val="6A79609E"/>
    <w:multiLevelType w:val="hybridMultilevel"/>
    <w:tmpl w:val="2FD8FDAE"/>
    <w:lvl w:ilvl="0" w:tplc="D3FA96B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BDE7A71"/>
    <w:multiLevelType w:val="hybridMultilevel"/>
    <w:tmpl w:val="EB70E7D2"/>
    <w:lvl w:ilvl="0" w:tplc="0409000D">
      <w:start w:val="1"/>
      <w:numFmt w:val="bullet"/>
      <w:lvlText w:val=""/>
      <w:lvlJc w:val="left"/>
      <w:pPr>
        <w:ind w:left="927" w:hanging="360"/>
      </w:pPr>
      <w:rPr>
        <w:rFonts w:ascii="Wingdings" w:hAnsi="Wingdings" w:hint="default"/>
      </w:rPr>
    </w:lvl>
    <w:lvl w:ilvl="1" w:tplc="77928DF8">
      <w:numFmt w:val="bullet"/>
      <w:lvlText w:val=""/>
      <w:lvlJc w:val="left"/>
      <w:pPr>
        <w:ind w:left="1647" w:hanging="360"/>
      </w:pPr>
      <w:rPr>
        <w:rFonts w:ascii="Symbol" w:eastAsia="Calibri" w:hAnsi="Symbol"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6C512B19"/>
    <w:multiLevelType w:val="hybridMultilevel"/>
    <w:tmpl w:val="8814CA0C"/>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F600F57"/>
    <w:multiLevelType w:val="hybridMultilevel"/>
    <w:tmpl w:val="6AD87696"/>
    <w:lvl w:ilvl="0" w:tplc="65643A3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1600C7"/>
    <w:multiLevelType w:val="multilevel"/>
    <w:tmpl w:val="8DD802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1">
    <w:nsid w:val="72AA25A9"/>
    <w:multiLevelType w:val="hybridMultilevel"/>
    <w:tmpl w:val="DA56B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64A4854"/>
    <w:multiLevelType w:val="hybridMultilevel"/>
    <w:tmpl w:val="211C9A9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7E9C6C4C"/>
    <w:multiLevelType w:val="multilevel"/>
    <w:tmpl w:val="100A8E96"/>
    <w:lvl w:ilvl="0">
      <w:start w:val="1"/>
      <w:numFmt w:val="upperRoman"/>
      <w:lvlText w:val="%1."/>
      <w:lvlJc w:val="left"/>
      <w:pPr>
        <w:ind w:left="1080" w:hanging="72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4">
    <w:nsid w:val="7F2F10CC"/>
    <w:multiLevelType w:val="hybridMultilevel"/>
    <w:tmpl w:val="74822226"/>
    <w:lvl w:ilvl="0" w:tplc="756648A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16"/>
  </w:num>
  <w:num w:numId="4">
    <w:abstractNumId w:val="27"/>
  </w:num>
  <w:num w:numId="5">
    <w:abstractNumId w:val="18"/>
  </w:num>
  <w:num w:numId="6">
    <w:abstractNumId w:val="26"/>
  </w:num>
  <w:num w:numId="7">
    <w:abstractNumId w:val="8"/>
  </w:num>
  <w:num w:numId="8">
    <w:abstractNumId w:val="7"/>
  </w:num>
  <w:num w:numId="9">
    <w:abstractNumId w:val="32"/>
  </w:num>
  <w:num w:numId="10">
    <w:abstractNumId w:val="28"/>
  </w:num>
  <w:num w:numId="11">
    <w:abstractNumId w:val="3"/>
  </w:num>
  <w:num w:numId="12">
    <w:abstractNumId w:val="0"/>
  </w:num>
  <w:num w:numId="13">
    <w:abstractNumId w:val="24"/>
  </w:num>
  <w:num w:numId="14">
    <w:abstractNumId w:val="11"/>
  </w:num>
  <w:num w:numId="15">
    <w:abstractNumId w:val="20"/>
  </w:num>
  <w:num w:numId="16">
    <w:abstractNumId w:val="15"/>
  </w:num>
  <w:num w:numId="17">
    <w:abstractNumId w:val="1"/>
  </w:num>
  <w:num w:numId="18">
    <w:abstractNumId w:val="25"/>
  </w:num>
  <w:num w:numId="19">
    <w:abstractNumId w:val="12"/>
  </w:num>
  <w:num w:numId="20">
    <w:abstractNumId w:val="2"/>
  </w:num>
  <w:num w:numId="21">
    <w:abstractNumId w:val="9"/>
  </w:num>
  <w:num w:numId="22">
    <w:abstractNumId w:val="4"/>
  </w:num>
  <w:num w:numId="23">
    <w:abstractNumId w:val="5"/>
  </w:num>
  <w:num w:numId="24">
    <w:abstractNumId w:val="14"/>
  </w:num>
  <w:num w:numId="25">
    <w:abstractNumId w:val="17"/>
  </w:num>
  <w:num w:numId="26">
    <w:abstractNumId w:val="34"/>
  </w:num>
  <w:num w:numId="27">
    <w:abstractNumId w:val="30"/>
  </w:num>
  <w:num w:numId="28">
    <w:abstractNumId w:val="21"/>
  </w:num>
  <w:num w:numId="29">
    <w:abstractNumId w:val="23"/>
  </w:num>
  <w:num w:numId="30">
    <w:abstractNumId w:val="31"/>
  </w:num>
  <w:num w:numId="31">
    <w:abstractNumId w:val="29"/>
  </w:num>
  <w:num w:numId="32">
    <w:abstractNumId w:val="22"/>
  </w:num>
  <w:num w:numId="33">
    <w:abstractNumId w:val="13"/>
  </w:num>
  <w:num w:numId="34">
    <w:abstractNumId w:val="10"/>
  </w:num>
  <w:num w:numId="3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7B"/>
    <w:rsid w:val="000005BE"/>
    <w:rsid w:val="00000715"/>
    <w:rsid w:val="00000AB0"/>
    <w:rsid w:val="00001C90"/>
    <w:rsid w:val="00004003"/>
    <w:rsid w:val="00004194"/>
    <w:rsid w:val="00007A71"/>
    <w:rsid w:val="0001043E"/>
    <w:rsid w:val="00010B24"/>
    <w:rsid w:val="00012CAB"/>
    <w:rsid w:val="00012F49"/>
    <w:rsid w:val="00013210"/>
    <w:rsid w:val="000166A8"/>
    <w:rsid w:val="0001723D"/>
    <w:rsid w:val="00022EE5"/>
    <w:rsid w:val="000268C6"/>
    <w:rsid w:val="00031065"/>
    <w:rsid w:val="0003228B"/>
    <w:rsid w:val="0003585A"/>
    <w:rsid w:val="00035FFD"/>
    <w:rsid w:val="00036A12"/>
    <w:rsid w:val="0003751B"/>
    <w:rsid w:val="00043AF3"/>
    <w:rsid w:val="00044F57"/>
    <w:rsid w:val="00045B33"/>
    <w:rsid w:val="0004633A"/>
    <w:rsid w:val="000471E8"/>
    <w:rsid w:val="000500B3"/>
    <w:rsid w:val="0005027C"/>
    <w:rsid w:val="00050F1B"/>
    <w:rsid w:val="00052040"/>
    <w:rsid w:val="00052B56"/>
    <w:rsid w:val="00053AB1"/>
    <w:rsid w:val="00053E5D"/>
    <w:rsid w:val="00056902"/>
    <w:rsid w:val="0005735C"/>
    <w:rsid w:val="000575A3"/>
    <w:rsid w:val="0006258C"/>
    <w:rsid w:val="00062821"/>
    <w:rsid w:val="0006337A"/>
    <w:rsid w:val="00063878"/>
    <w:rsid w:val="000644A1"/>
    <w:rsid w:val="00064B67"/>
    <w:rsid w:val="00066059"/>
    <w:rsid w:val="000663F2"/>
    <w:rsid w:val="000669F6"/>
    <w:rsid w:val="00066AB8"/>
    <w:rsid w:val="00066FAE"/>
    <w:rsid w:val="000708CC"/>
    <w:rsid w:val="00072683"/>
    <w:rsid w:val="00073633"/>
    <w:rsid w:val="0007386F"/>
    <w:rsid w:val="0007440C"/>
    <w:rsid w:val="000774C9"/>
    <w:rsid w:val="00081B39"/>
    <w:rsid w:val="000822DC"/>
    <w:rsid w:val="000823A9"/>
    <w:rsid w:val="00083824"/>
    <w:rsid w:val="000844C1"/>
    <w:rsid w:val="00084F4C"/>
    <w:rsid w:val="00084FD9"/>
    <w:rsid w:val="0008605C"/>
    <w:rsid w:val="00086942"/>
    <w:rsid w:val="00086F55"/>
    <w:rsid w:val="000936AB"/>
    <w:rsid w:val="00094C60"/>
    <w:rsid w:val="000963F9"/>
    <w:rsid w:val="000A046C"/>
    <w:rsid w:val="000A1952"/>
    <w:rsid w:val="000A1DBB"/>
    <w:rsid w:val="000A2727"/>
    <w:rsid w:val="000A2D27"/>
    <w:rsid w:val="000A4FA5"/>
    <w:rsid w:val="000A53B7"/>
    <w:rsid w:val="000A7195"/>
    <w:rsid w:val="000B039B"/>
    <w:rsid w:val="000B06AF"/>
    <w:rsid w:val="000B0C20"/>
    <w:rsid w:val="000B2118"/>
    <w:rsid w:val="000B4184"/>
    <w:rsid w:val="000B4C49"/>
    <w:rsid w:val="000B5340"/>
    <w:rsid w:val="000B6044"/>
    <w:rsid w:val="000B6323"/>
    <w:rsid w:val="000C0038"/>
    <w:rsid w:val="000C27F9"/>
    <w:rsid w:val="000C433D"/>
    <w:rsid w:val="000C4AC1"/>
    <w:rsid w:val="000C5447"/>
    <w:rsid w:val="000C5A92"/>
    <w:rsid w:val="000C66CF"/>
    <w:rsid w:val="000C7DC8"/>
    <w:rsid w:val="000D091D"/>
    <w:rsid w:val="000D112D"/>
    <w:rsid w:val="000D33C7"/>
    <w:rsid w:val="000D3887"/>
    <w:rsid w:val="000D3901"/>
    <w:rsid w:val="000D5D77"/>
    <w:rsid w:val="000E088F"/>
    <w:rsid w:val="000E15B3"/>
    <w:rsid w:val="000E2424"/>
    <w:rsid w:val="000E3502"/>
    <w:rsid w:val="000E3682"/>
    <w:rsid w:val="000E3AA4"/>
    <w:rsid w:val="000E427F"/>
    <w:rsid w:val="000E796D"/>
    <w:rsid w:val="000F015A"/>
    <w:rsid w:val="000F0B9E"/>
    <w:rsid w:val="000F1370"/>
    <w:rsid w:val="000F1540"/>
    <w:rsid w:val="000F34E7"/>
    <w:rsid w:val="000F3E56"/>
    <w:rsid w:val="000F4445"/>
    <w:rsid w:val="000F4B7C"/>
    <w:rsid w:val="000F581F"/>
    <w:rsid w:val="000F62EA"/>
    <w:rsid w:val="00104575"/>
    <w:rsid w:val="001048CA"/>
    <w:rsid w:val="00105E87"/>
    <w:rsid w:val="001066E0"/>
    <w:rsid w:val="001071D7"/>
    <w:rsid w:val="001073D5"/>
    <w:rsid w:val="00110B03"/>
    <w:rsid w:val="00110E54"/>
    <w:rsid w:val="00111FDA"/>
    <w:rsid w:val="0011262A"/>
    <w:rsid w:val="0011304E"/>
    <w:rsid w:val="00113058"/>
    <w:rsid w:val="00113BAA"/>
    <w:rsid w:val="001147C8"/>
    <w:rsid w:val="001151DF"/>
    <w:rsid w:val="00120194"/>
    <w:rsid w:val="001214EA"/>
    <w:rsid w:val="00121713"/>
    <w:rsid w:val="00121BE4"/>
    <w:rsid w:val="001230F7"/>
    <w:rsid w:val="00123AA0"/>
    <w:rsid w:val="00124579"/>
    <w:rsid w:val="00126665"/>
    <w:rsid w:val="00126AA8"/>
    <w:rsid w:val="00127329"/>
    <w:rsid w:val="001301F7"/>
    <w:rsid w:val="0013171E"/>
    <w:rsid w:val="00131C68"/>
    <w:rsid w:val="00131F18"/>
    <w:rsid w:val="00132C7C"/>
    <w:rsid w:val="001333AB"/>
    <w:rsid w:val="0013432B"/>
    <w:rsid w:val="00134703"/>
    <w:rsid w:val="00134A18"/>
    <w:rsid w:val="00135FA7"/>
    <w:rsid w:val="00136287"/>
    <w:rsid w:val="00136AF5"/>
    <w:rsid w:val="001377A8"/>
    <w:rsid w:val="00137ADB"/>
    <w:rsid w:val="0014189A"/>
    <w:rsid w:val="00141C79"/>
    <w:rsid w:val="001423C5"/>
    <w:rsid w:val="00143285"/>
    <w:rsid w:val="001432FC"/>
    <w:rsid w:val="001441E1"/>
    <w:rsid w:val="00144A8A"/>
    <w:rsid w:val="00144AD8"/>
    <w:rsid w:val="001462A0"/>
    <w:rsid w:val="00150390"/>
    <w:rsid w:val="0015157F"/>
    <w:rsid w:val="00151670"/>
    <w:rsid w:val="00151A03"/>
    <w:rsid w:val="001521E0"/>
    <w:rsid w:val="00152458"/>
    <w:rsid w:val="00152D18"/>
    <w:rsid w:val="00152E04"/>
    <w:rsid w:val="00153942"/>
    <w:rsid w:val="001547AA"/>
    <w:rsid w:val="001568B1"/>
    <w:rsid w:val="00157645"/>
    <w:rsid w:val="001576C7"/>
    <w:rsid w:val="00160919"/>
    <w:rsid w:val="00160AF5"/>
    <w:rsid w:val="00161C0D"/>
    <w:rsid w:val="00162C1F"/>
    <w:rsid w:val="001657F3"/>
    <w:rsid w:val="00165D8A"/>
    <w:rsid w:val="0016642A"/>
    <w:rsid w:val="0016677D"/>
    <w:rsid w:val="001670A7"/>
    <w:rsid w:val="001670ED"/>
    <w:rsid w:val="0016770F"/>
    <w:rsid w:val="00170BA3"/>
    <w:rsid w:val="00171D09"/>
    <w:rsid w:val="001729E0"/>
    <w:rsid w:val="001750E0"/>
    <w:rsid w:val="00175EA3"/>
    <w:rsid w:val="001766E5"/>
    <w:rsid w:val="00176F06"/>
    <w:rsid w:val="00181633"/>
    <w:rsid w:val="00182460"/>
    <w:rsid w:val="001832F9"/>
    <w:rsid w:val="00183829"/>
    <w:rsid w:val="001840FD"/>
    <w:rsid w:val="001841AC"/>
    <w:rsid w:val="00184E12"/>
    <w:rsid w:val="00185CB1"/>
    <w:rsid w:val="0018650F"/>
    <w:rsid w:val="00187105"/>
    <w:rsid w:val="001904FE"/>
    <w:rsid w:val="00192D39"/>
    <w:rsid w:val="00195189"/>
    <w:rsid w:val="00195543"/>
    <w:rsid w:val="00196C17"/>
    <w:rsid w:val="001A1152"/>
    <w:rsid w:val="001A1CCC"/>
    <w:rsid w:val="001A2FD9"/>
    <w:rsid w:val="001A3175"/>
    <w:rsid w:val="001A3F23"/>
    <w:rsid w:val="001A55DC"/>
    <w:rsid w:val="001A6510"/>
    <w:rsid w:val="001A65A2"/>
    <w:rsid w:val="001A70F1"/>
    <w:rsid w:val="001B0E90"/>
    <w:rsid w:val="001B285C"/>
    <w:rsid w:val="001B2DBD"/>
    <w:rsid w:val="001B65CA"/>
    <w:rsid w:val="001B70AB"/>
    <w:rsid w:val="001B7FBF"/>
    <w:rsid w:val="001C00F9"/>
    <w:rsid w:val="001C1463"/>
    <w:rsid w:val="001C164D"/>
    <w:rsid w:val="001C2182"/>
    <w:rsid w:val="001C3528"/>
    <w:rsid w:val="001C6206"/>
    <w:rsid w:val="001D0C67"/>
    <w:rsid w:val="001D1427"/>
    <w:rsid w:val="001D1E18"/>
    <w:rsid w:val="001D2A0D"/>
    <w:rsid w:val="001D3CCD"/>
    <w:rsid w:val="001D435E"/>
    <w:rsid w:val="001D5BB8"/>
    <w:rsid w:val="001D5E64"/>
    <w:rsid w:val="001D6951"/>
    <w:rsid w:val="001D7F63"/>
    <w:rsid w:val="001E0644"/>
    <w:rsid w:val="001E1924"/>
    <w:rsid w:val="001E1B13"/>
    <w:rsid w:val="001E1C78"/>
    <w:rsid w:val="001E23F4"/>
    <w:rsid w:val="001E244E"/>
    <w:rsid w:val="001E3204"/>
    <w:rsid w:val="001E3691"/>
    <w:rsid w:val="001E3C30"/>
    <w:rsid w:val="001E5FFB"/>
    <w:rsid w:val="001F3D5D"/>
    <w:rsid w:val="001F474C"/>
    <w:rsid w:val="001F5D86"/>
    <w:rsid w:val="001F6FA4"/>
    <w:rsid w:val="002009F6"/>
    <w:rsid w:val="00200CB1"/>
    <w:rsid w:val="0020217E"/>
    <w:rsid w:val="002060C1"/>
    <w:rsid w:val="002067B1"/>
    <w:rsid w:val="00211C79"/>
    <w:rsid w:val="00216218"/>
    <w:rsid w:val="002233A3"/>
    <w:rsid w:val="00225245"/>
    <w:rsid w:val="00225680"/>
    <w:rsid w:val="00225AC8"/>
    <w:rsid w:val="0022609C"/>
    <w:rsid w:val="0022653C"/>
    <w:rsid w:val="00227B45"/>
    <w:rsid w:val="002301F6"/>
    <w:rsid w:val="00233724"/>
    <w:rsid w:val="00235C2D"/>
    <w:rsid w:val="00241113"/>
    <w:rsid w:val="00241719"/>
    <w:rsid w:val="00241F6B"/>
    <w:rsid w:val="00243018"/>
    <w:rsid w:val="002447B2"/>
    <w:rsid w:val="00244D6E"/>
    <w:rsid w:val="002472B2"/>
    <w:rsid w:val="00247A0B"/>
    <w:rsid w:val="0025103E"/>
    <w:rsid w:val="00252382"/>
    <w:rsid w:val="002524EA"/>
    <w:rsid w:val="002525A6"/>
    <w:rsid w:val="00252BB4"/>
    <w:rsid w:val="002533C5"/>
    <w:rsid w:val="00256AAC"/>
    <w:rsid w:val="0025734C"/>
    <w:rsid w:val="0026347D"/>
    <w:rsid w:val="00264277"/>
    <w:rsid w:val="00264F2F"/>
    <w:rsid w:val="0026658B"/>
    <w:rsid w:val="002667CE"/>
    <w:rsid w:val="00266D2A"/>
    <w:rsid w:val="002673EE"/>
    <w:rsid w:val="002717D0"/>
    <w:rsid w:val="0027182A"/>
    <w:rsid w:val="002722C6"/>
    <w:rsid w:val="00272A61"/>
    <w:rsid w:val="00274C7B"/>
    <w:rsid w:val="00274EE5"/>
    <w:rsid w:val="0027595A"/>
    <w:rsid w:val="00275CF1"/>
    <w:rsid w:val="00276BAD"/>
    <w:rsid w:val="002777E8"/>
    <w:rsid w:val="002814F1"/>
    <w:rsid w:val="00281FBB"/>
    <w:rsid w:val="00282B87"/>
    <w:rsid w:val="00282FEC"/>
    <w:rsid w:val="00283673"/>
    <w:rsid w:val="002846CC"/>
    <w:rsid w:val="0028503B"/>
    <w:rsid w:val="0028523E"/>
    <w:rsid w:val="00285BF4"/>
    <w:rsid w:val="00290868"/>
    <w:rsid w:val="002914FD"/>
    <w:rsid w:val="0029257D"/>
    <w:rsid w:val="00292A6B"/>
    <w:rsid w:val="00293255"/>
    <w:rsid w:val="002946E7"/>
    <w:rsid w:val="00294A1D"/>
    <w:rsid w:val="00295499"/>
    <w:rsid w:val="00296250"/>
    <w:rsid w:val="00296F82"/>
    <w:rsid w:val="00297667"/>
    <w:rsid w:val="002A14E1"/>
    <w:rsid w:val="002A1C97"/>
    <w:rsid w:val="002A24BE"/>
    <w:rsid w:val="002A2C82"/>
    <w:rsid w:val="002A2F17"/>
    <w:rsid w:val="002A2F6E"/>
    <w:rsid w:val="002A32F8"/>
    <w:rsid w:val="002A4676"/>
    <w:rsid w:val="002A6910"/>
    <w:rsid w:val="002A76C5"/>
    <w:rsid w:val="002B0593"/>
    <w:rsid w:val="002B0F11"/>
    <w:rsid w:val="002B1CCB"/>
    <w:rsid w:val="002B351E"/>
    <w:rsid w:val="002B6589"/>
    <w:rsid w:val="002B6F29"/>
    <w:rsid w:val="002B75C4"/>
    <w:rsid w:val="002B7938"/>
    <w:rsid w:val="002B7965"/>
    <w:rsid w:val="002C0D31"/>
    <w:rsid w:val="002C0EC2"/>
    <w:rsid w:val="002C116E"/>
    <w:rsid w:val="002C2789"/>
    <w:rsid w:val="002C43D3"/>
    <w:rsid w:val="002C4E0A"/>
    <w:rsid w:val="002C5784"/>
    <w:rsid w:val="002C5FC7"/>
    <w:rsid w:val="002C6921"/>
    <w:rsid w:val="002C6D92"/>
    <w:rsid w:val="002D3AD5"/>
    <w:rsid w:val="002D5599"/>
    <w:rsid w:val="002D6779"/>
    <w:rsid w:val="002D6CCF"/>
    <w:rsid w:val="002D795B"/>
    <w:rsid w:val="002D7A39"/>
    <w:rsid w:val="002D7B83"/>
    <w:rsid w:val="002D7C1B"/>
    <w:rsid w:val="002E1B84"/>
    <w:rsid w:val="002E33B4"/>
    <w:rsid w:val="002E471A"/>
    <w:rsid w:val="002E4DD1"/>
    <w:rsid w:val="002E5228"/>
    <w:rsid w:val="002F0B82"/>
    <w:rsid w:val="002F4E52"/>
    <w:rsid w:val="002F680A"/>
    <w:rsid w:val="002F6F7D"/>
    <w:rsid w:val="002F71A8"/>
    <w:rsid w:val="002F7D7D"/>
    <w:rsid w:val="00300295"/>
    <w:rsid w:val="003014D4"/>
    <w:rsid w:val="003030E1"/>
    <w:rsid w:val="00304A5F"/>
    <w:rsid w:val="00304DDA"/>
    <w:rsid w:val="00304E8A"/>
    <w:rsid w:val="00306148"/>
    <w:rsid w:val="00306445"/>
    <w:rsid w:val="00307058"/>
    <w:rsid w:val="0030725B"/>
    <w:rsid w:val="00311967"/>
    <w:rsid w:val="00313A4E"/>
    <w:rsid w:val="0031421E"/>
    <w:rsid w:val="00314424"/>
    <w:rsid w:val="003146D9"/>
    <w:rsid w:val="00314B6A"/>
    <w:rsid w:val="00320A9D"/>
    <w:rsid w:val="003224A0"/>
    <w:rsid w:val="003226CC"/>
    <w:rsid w:val="00322924"/>
    <w:rsid w:val="003230B1"/>
    <w:rsid w:val="00324D69"/>
    <w:rsid w:val="0032609F"/>
    <w:rsid w:val="00326BA6"/>
    <w:rsid w:val="003273F5"/>
    <w:rsid w:val="00327985"/>
    <w:rsid w:val="00327AC6"/>
    <w:rsid w:val="0033077C"/>
    <w:rsid w:val="00333590"/>
    <w:rsid w:val="00333DE9"/>
    <w:rsid w:val="003343FB"/>
    <w:rsid w:val="003349F1"/>
    <w:rsid w:val="00335B88"/>
    <w:rsid w:val="00337C85"/>
    <w:rsid w:val="00341A85"/>
    <w:rsid w:val="00341D74"/>
    <w:rsid w:val="003424F2"/>
    <w:rsid w:val="00342884"/>
    <w:rsid w:val="003437CC"/>
    <w:rsid w:val="0034393C"/>
    <w:rsid w:val="00344135"/>
    <w:rsid w:val="00344C95"/>
    <w:rsid w:val="00344D24"/>
    <w:rsid w:val="00344FB8"/>
    <w:rsid w:val="003452DF"/>
    <w:rsid w:val="0034653B"/>
    <w:rsid w:val="003468CF"/>
    <w:rsid w:val="00351177"/>
    <w:rsid w:val="00354443"/>
    <w:rsid w:val="00354F16"/>
    <w:rsid w:val="00355B10"/>
    <w:rsid w:val="00356DF6"/>
    <w:rsid w:val="0036006D"/>
    <w:rsid w:val="003619A2"/>
    <w:rsid w:val="003627A3"/>
    <w:rsid w:val="003634B0"/>
    <w:rsid w:val="003654D0"/>
    <w:rsid w:val="00366E98"/>
    <w:rsid w:val="003673AF"/>
    <w:rsid w:val="00370E4F"/>
    <w:rsid w:val="00370EE0"/>
    <w:rsid w:val="003715EB"/>
    <w:rsid w:val="00371621"/>
    <w:rsid w:val="003716C4"/>
    <w:rsid w:val="00371D38"/>
    <w:rsid w:val="003724B5"/>
    <w:rsid w:val="00372A79"/>
    <w:rsid w:val="00373278"/>
    <w:rsid w:val="00374C55"/>
    <w:rsid w:val="0037544F"/>
    <w:rsid w:val="00377DE0"/>
    <w:rsid w:val="00382A7B"/>
    <w:rsid w:val="00384630"/>
    <w:rsid w:val="00385571"/>
    <w:rsid w:val="00386CD7"/>
    <w:rsid w:val="00391304"/>
    <w:rsid w:val="00391A75"/>
    <w:rsid w:val="00391FF6"/>
    <w:rsid w:val="00392013"/>
    <w:rsid w:val="00392E81"/>
    <w:rsid w:val="0039778C"/>
    <w:rsid w:val="003A170E"/>
    <w:rsid w:val="003A23A2"/>
    <w:rsid w:val="003A2934"/>
    <w:rsid w:val="003A35F1"/>
    <w:rsid w:val="003A3AA5"/>
    <w:rsid w:val="003A4756"/>
    <w:rsid w:val="003A572E"/>
    <w:rsid w:val="003A6040"/>
    <w:rsid w:val="003B2AB3"/>
    <w:rsid w:val="003B56FF"/>
    <w:rsid w:val="003B672D"/>
    <w:rsid w:val="003C0D29"/>
    <w:rsid w:val="003C0E1C"/>
    <w:rsid w:val="003C0E7A"/>
    <w:rsid w:val="003C18CA"/>
    <w:rsid w:val="003C1F18"/>
    <w:rsid w:val="003C3395"/>
    <w:rsid w:val="003C3EE0"/>
    <w:rsid w:val="003C6BA4"/>
    <w:rsid w:val="003C71F1"/>
    <w:rsid w:val="003D0010"/>
    <w:rsid w:val="003D00C0"/>
    <w:rsid w:val="003D08E5"/>
    <w:rsid w:val="003D10F3"/>
    <w:rsid w:val="003D194B"/>
    <w:rsid w:val="003D217E"/>
    <w:rsid w:val="003D38A9"/>
    <w:rsid w:val="003D47AF"/>
    <w:rsid w:val="003D485A"/>
    <w:rsid w:val="003D59B4"/>
    <w:rsid w:val="003D64F8"/>
    <w:rsid w:val="003D6515"/>
    <w:rsid w:val="003D78C9"/>
    <w:rsid w:val="003D7D9E"/>
    <w:rsid w:val="003E0E68"/>
    <w:rsid w:val="003E10BD"/>
    <w:rsid w:val="003E1A9C"/>
    <w:rsid w:val="003E49C9"/>
    <w:rsid w:val="003E520F"/>
    <w:rsid w:val="003E57C1"/>
    <w:rsid w:val="003E60DC"/>
    <w:rsid w:val="003E71B1"/>
    <w:rsid w:val="003F211D"/>
    <w:rsid w:val="003F553D"/>
    <w:rsid w:val="003F5D45"/>
    <w:rsid w:val="00401256"/>
    <w:rsid w:val="0040146B"/>
    <w:rsid w:val="00403132"/>
    <w:rsid w:val="0040457F"/>
    <w:rsid w:val="00405C0B"/>
    <w:rsid w:val="00405EC1"/>
    <w:rsid w:val="00406C7F"/>
    <w:rsid w:val="004102FA"/>
    <w:rsid w:val="00411C40"/>
    <w:rsid w:val="004141E2"/>
    <w:rsid w:val="004149A0"/>
    <w:rsid w:val="00417015"/>
    <w:rsid w:val="00420BAD"/>
    <w:rsid w:val="00420EAC"/>
    <w:rsid w:val="00421A71"/>
    <w:rsid w:val="0042256B"/>
    <w:rsid w:val="00424060"/>
    <w:rsid w:val="00424614"/>
    <w:rsid w:val="004246BB"/>
    <w:rsid w:val="00424ACB"/>
    <w:rsid w:val="00425466"/>
    <w:rsid w:val="00425774"/>
    <w:rsid w:val="004263BE"/>
    <w:rsid w:val="00426A3B"/>
    <w:rsid w:val="004307C5"/>
    <w:rsid w:val="00430EA5"/>
    <w:rsid w:val="0043173F"/>
    <w:rsid w:val="00432577"/>
    <w:rsid w:val="00434FFE"/>
    <w:rsid w:val="00436FA9"/>
    <w:rsid w:val="00437413"/>
    <w:rsid w:val="0043747C"/>
    <w:rsid w:val="00440B89"/>
    <w:rsid w:val="00442AED"/>
    <w:rsid w:val="00442C0A"/>
    <w:rsid w:val="004439C7"/>
    <w:rsid w:val="00444051"/>
    <w:rsid w:val="00445E00"/>
    <w:rsid w:val="0044605E"/>
    <w:rsid w:val="00446639"/>
    <w:rsid w:val="004466E0"/>
    <w:rsid w:val="00446993"/>
    <w:rsid w:val="00446C4B"/>
    <w:rsid w:val="004470B2"/>
    <w:rsid w:val="0044743D"/>
    <w:rsid w:val="004477CC"/>
    <w:rsid w:val="0045222B"/>
    <w:rsid w:val="00454902"/>
    <w:rsid w:val="004560A1"/>
    <w:rsid w:val="0045657D"/>
    <w:rsid w:val="00456594"/>
    <w:rsid w:val="00457029"/>
    <w:rsid w:val="00457793"/>
    <w:rsid w:val="0046043B"/>
    <w:rsid w:val="00465542"/>
    <w:rsid w:val="004676E7"/>
    <w:rsid w:val="004700BD"/>
    <w:rsid w:val="00471400"/>
    <w:rsid w:val="00472BC7"/>
    <w:rsid w:val="00473946"/>
    <w:rsid w:val="0047594F"/>
    <w:rsid w:val="0048001A"/>
    <w:rsid w:val="004800CD"/>
    <w:rsid w:val="00481E8D"/>
    <w:rsid w:val="00483353"/>
    <w:rsid w:val="00483693"/>
    <w:rsid w:val="00483EBA"/>
    <w:rsid w:val="004841DB"/>
    <w:rsid w:val="00484722"/>
    <w:rsid w:val="004848CB"/>
    <w:rsid w:val="004861A9"/>
    <w:rsid w:val="00487CEB"/>
    <w:rsid w:val="0049090B"/>
    <w:rsid w:val="00490BAD"/>
    <w:rsid w:val="00491460"/>
    <w:rsid w:val="004924BE"/>
    <w:rsid w:val="00494027"/>
    <w:rsid w:val="00494128"/>
    <w:rsid w:val="00494D16"/>
    <w:rsid w:val="0049529D"/>
    <w:rsid w:val="004954FD"/>
    <w:rsid w:val="0049792F"/>
    <w:rsid w:val="00497D9C"/>
    <w:rsid w:val="004A03C2"/>
    <w:rsid w:val="004A04FE"/>
    <w:rsid w:val="004A60AF"/>
    <w:rsid w:val="004A69BE"/>
    <w:rsid w:val="004A6C32"/>
    <w:rsid w:val="004A72B8"/>
    <w:rsid w:val="004A7361"/>
    <w:rsid w:val="004A7886"/>
    <w:rsid w:val="004A7F42"/>
    <w:rsid w:val="004B0FDC"/>
    <w:rsid w:val="004B1BE7"/>
    <w:rsid w:val="004B2064"/>
    <w:rsid w:val="004B40A1"/>
    <w:rsid w:val="004B74CB"/>
    <w:rsid w:val="004B796B"/>
    <w:rsid w:val="004B7B83"/>
    <w:rsid w:val="004B7C9C"/>
    <w:rsid w:val="004C174F"/>
    <w:rsid w:val="004C4C1F"/>
    <w:rsid w:val="004C5488"/>
    <w:rsid w:val="004C5629"/>
    <w:rsid w:val="004C679D"/>
    <w:rsid w:val="004D5107"/>
    <w:rsid w:val="004D6AE8"/>
    <w:rsid w:val="004D79EE"/>
    <w:rsid w:val="004E0BDE"/>
    <w:rsid w:val="004E13C4"/>
    <w:rsid w:val="004E27A7"/>
    <w:rsid w:val="004E457F"/>
    <w:rsid w:val="004E51B1"/>
    <w:rsid w:val="004E5F66"/>
    <w:rsid w:val="004E67C5"/>
    <w:rsid w:val="004E6AAF"/>
    <w:rsid w:val="004F2172"/>
    <w:rsid w:val="004F30E3"/>
    <w:rsid w:val="004F3374"/>
    <w:rsid w:val="004F3AAC"/>
    <w:rsid w:val="004F4254"/>
    <w:rsid w:val="004F42D7"/>
    <w:rsid w:val="004F4BDE"/>
    <w:rsid w:val="004F5051"/>
    <w:rsid w:val="004F5407"/>
    <w:rsid w:val="004F691D"/>
    <w:rsid w:val="004F7524"/>
    <w:rsid w:val="00500669"/>
    <w:rsid w:val="00501583"/>
    <w:rsid w:val="00501A99"/>
    <w:rsid w:val="00501CD9"/>
    <w:rsid w:val="005031B0"/>
    <w:rsid w:val="00505EF4"/>
    <w:rsid w:val="005060A8"/>
    <w:rsid w:val="00510606"/>
    <w:rsid w:val="0051343D"/>
    <w:rsid w:val="005134F4"/>
    <w:rsid w:val="0051431C"/>
    <w:rsid w:val="0051451E"/>
    <w:rsid w:val="00515C3C"/>
    <w:rsid w:val="00515EE1"/>
    <w:rsid w:val="00517647"/>
    <w:rsid w:val="005217FE"/>
    <w:rsid w:val="00522AC7"/>
    <w:rsid w:val="00522BC9"/>
    <w:rsid w:val="00526BAD"/>
    <w:rsid w:val="00530434"/>
    <w:rsid w:val="005324DF"/>
    <w:rsid w:val="00535040"/>
    <w:rsid w:val="005361BC"/>
    <w:rsid w:val="00536516"/>
    <w:rsid w:val="00537569"/>
    <w:rsid w:val="005401F5"/>
    <w:rsid w:val="00540895"/>
    <w:rsid w:val="0054100B"/>
    <w:rsid w:val="00542ED1"/>
    <w:rsid w:val="00544304"/>
    <w:rsid w:val="00546B34"/>
    <w:rsid w:val="005471FE"/>
    <w:rsid w:val="005478C8"/>
    <w:rsid w:val="00547AD8"/>
    <w:rsid w:val="005500D8"/>
    <w:rsid w:val="00550186"/>
    <w:rsid w:val="00550D31"/>
    <w:rsid w:val="00551C44"/>
    <w:rsid w:val="0055218D"/>
    <w:rsid w:val="0055335B"/>
    <w:rsid w:val="005534D9"/>
    <w:rsid w:val="005542B3"/>
    <w:rsid w:val="005554DC"/>
    <w:rsid w:val="005557F4"/>
    <w:rsid w:val="00560169"/>
    <w:rsid w:val="005615E8"/>
    <w:rsid w:val="00562AB4"/>
    <w:rsid w:val="005661F5"/>
    <w:rsid w:val="00571188"/>
    <w:rsid w:val="00571983"/>
    <w:rsid w:val="00571C30"/>
    <w:rsid w:val="00572EC0"/>
    <w:rsid w:val="00576B47"/>
    <w:rsid w:val="005816AE"/>
    <w:rsid w:val="00586094"/>
    <w:rsid w:val="00587633"/>
    <w:rsid w:val="0058771C"/>
    <w:rsid w:val="00587B04"/>
    <w:rsid w:val="005914DE"/>
    <w:rsid w:val="00591802"/>
    <w:rsid w:val="0059340C"/>
    <w:rsid w:val="005957A0"/>
    <w:rsid w:val="0059658E"/>
    <w:rsid w:val="00596CFE"/>
    <w:rsid w:val="00597C24"/>
    <w:rsid w:val="00597F6B"/>
    <w:rsid w:val="005A00DE"/>
    <w:rsid w:val="005A0890"/>
    <w:rsid w:val="005A1C15"/>
    <w:rsid w:val="005A602C"/>
    <w:rsid w:val="005A628B"/>
    <w:rsid w:val="005A67EA"/>
    <w:rsid w:val="005A7E38"/>
    <w:rsid w:val="005B1142"/>
    <w:rsid w:val="005B369A"/>
    <w:rsid w:val="005C0AD3"/>
    <w:rsid w:val="005C0E20"/>
    <w:rsid w:val="005C1419"/>
    <w:rsid w:val="005C3F50"/>
    <w:rsid w:val="005C5923"/>
    <w:rsid w:val="005C6EA7"/>
    <w:rsid w:val="005C77E0"/>
    <w:rsid w:val="005C7956"/>
    <w:rsid w:val="005D01B8"/>
    <w:rsid w:val="005D06EB"/>
    <w:rsid w:val="005D0BB6"/>
    <w:rsid w:val="005D1B29"/>
    <w:rsid w:val="005D1FC6"/>
    <w:rsid w:val="005D33EC"/>
    <w:rsid w:val="005D66D4"/>
    <w:rsid w:val="005E0D5C"/>
    <w:rsid w:val="005E12F2"/>
    <w:rsid w:val="005E205B"/>
    <w:rsid w:val="005E20F1"/>
    <w:rsid w:val="005E44D2"/>
    <w:rsid w:val="005E5EB5"/>
    <w:rsid w:val="005F07F7"/>
    <w:rsid w:val="005F0B31"/>
    <w:rsid w:val="005F19C6"/>
    <w:rsid w:val="005F3B29"/>
    <w:rsid w:val="005F58FB"/>
    <w:rsid w:val="005F5B0B"/>
    <w:rsid w:val="005F5E59"/>
    <w:rsid w:val="005F5F09"/>
    <w:rsid w:val="005F6A07"/>
    <w:rsid w:val="005F76BD"/>
    <w:rsid w:val="005F7948"/>
    <w:rsid w:val="005F7F33"/>
    <w:rsid w:val="006004FD"/>
    <w:rsid w:val="0060144B"/>
    <w:rsid w:val="006025FD"/>
    <w:rsid w:val="00602AA0"/>
    <w:rsid w:val="00602B06"/>
    <w:rsid w:val="00603B35"/>
    <w:rsid w:val="00605BFC"/>
    <w:rsid w:val="006060E2"/>
    <w:rsid w:val="00607789"/>
    <w:rsid w:val="00607E5F"/>
    <w:rsid w:val="00611959"/>
    <w:rsid w:val="006126E0"/>
    <w:rsid w:val="0061301E"/>
    <w:rsid w:val="00613A91"/>
    <w:rsid w:val="00614AD9"/>
    <w:rsid w:val="00615322"/>
    <w:rsid w:val="00616144"/>
    <w:rsid w:val="006164CB"/>
    <w:rsid w:val="00617C4E"/>
    <w:rsid w:val="0062080A"/>
    <w:rsid w:val="0062288B"/>
    <w:rsid w:val="00622D39"/>
    <w:rsid w:val="00623822"/>
    <w:rsid w:val="00623F94"/>
    <w:rsid w:val="006250D7"/>
    <w:rsid w:val="00625508"/>
    <w:rsid w:val="00625AB8"/>
    <w:rsid w:val="00626B1F"/>
    <w:rsid w:val="00630536"/>
    <w:rsid w:val="006306AD"/>
    <w:rsid w:val="00630D03"/>
    <w:rsid w:val="00633FEC"/>
    <w:rsid w:val="006360E7"/>
    <w:rsid w:val="00636E7A"/>
    <w:rsid w:val="006410CE"/>
    <w:rsid w:val="006416E4"/>
    <w:rsid w:val="00642AC9"/>
    <w:rsid w:val="006431B0"/>
    <w:rsid w:val="00643BA8"/>
    <w:rsid w:val="0064679C"/>
    <w:rsid w:val="0064689F"/>
    <w:rsid w:val="00650343"/>
    <w:rsid w:val="006504E1"/>
    <w:rsid w:val="00652D22"/>
    <w:rsid w:val="006530E6"/>
    <w:rsid w:val="006534F3"/>
    <w:rsid w:val="00654BBA"/>
    <w:rsid w:val="0065606A"/>
    <w:rsid w:val="00657A84"/>
    <w:rsid w:val="0066017D"/>
    <w:rsid w:val="006601D6"/>
    <w:rsid w:val="00660E78"/>
    <w:rsid w:val="00662201"/>
    <w:rsid w:val="006629F3"/>
    <w:rsid w:val="006631BE"/>
    <w:rsid w:val="006641EF"/>
    <w:rsid w:val="00664BC3"/>
    <w:rsid w:val="0066584B"/>
    <w:rsid w:val="006662F2"/>
    <w:rsid w:val="00666921"/>
    <w:rsid w:val="006672E3"/>
    <w:rsid w:val="00667858"/>
    <w:rsid w:val="006679B7"/>
    <w:rsid w:val="0067020C"/>
    <w:rsid w:val="00672D11"/>
    <w:rsid w:val="00672E7C"/>
    <w:rsid w:val="00672FAA"/>
    <w:rsid w:val="00673943"/>
    <w:rsid w:val="00673A65"/>
    <w:rsid w:val="00674953"/>
    <w:rsid w:val="00675032"/>
    <w:rsid w:val="00677A54"/>
    <w:rsid w:val="00680C7F"/>
    <w:rsid w:val="00680ED8"/>
    <w:rsid w:val="00684D05"/>
    <w:rsid w:val="0068583A"/>
    <w:rsid w:val="00687C16"/>
    <w:rsid w:val="006911C9"/>
    <w:rsid w:val="00695985"/>
    <w:rsid w:val="006A0464"/>
    <w:rsid w:val="006A1DBA"/>
    <w:rsid w:val="006A328A"/>
    <w:rsid w:val="006A43D7"/>
    <w:rsid w:val="006A4C97"/>
    <w:rsid w:val="006A7795"/>
    <w:rsid w:val="006A7C99"/>
    <w:rsid w:val="006B1563"/>
    <w:rsid w:val="006B5F8A"/>
    <w:rsid w:val="006B767B"/>
    <w:rsid w:val="006B7AA0"/>
    <w:rsid w:val="006B7D2E"/>
    <w:rsid w:val="006C1B48"/>
    <w:rsid w:val="006C2B15"/>
    <w:rsid w:val="006C2B54"/>
    <w:rsid w:val="006C2B66"/>
    <w:rsid w:val="006C2BFB"/>
    <w:rsid w:val="006C2D48"/>
    <w:rsid w:val="006C2D72"/>
    <w:rsid w:val="006C3CB3"/>
    <w:rsid w:val="006C52FD"/>
    <w:rsid w:val="006C6088"/>
    <w:rsid w:val="006C6316"/>
    <w:rsid w:val="006D06BF"/>
    <w:rsid w:val="006D0915"/>
    <w:rsid w:val="006D0F1D"/>
    <w:rsid w:val="006D2BF8"/>
    <w:rsid w:val="006D4B13"/>
    <w:rsid w:val="006D7217"/>
    <w:rsid w:val="006E01AE"/>
    <w:rsid w:val="006E072E"/>
    <w:rsid w:val="006E09BE"/>
    <w:rsid w:val="006F0441"/>
    <w:rsid w:val="006F050B"/>
    <w:rsid w:val="006F0BB5"/>
    <w:rsid w:val="006F0C0B"/>
    <w:rsid w:val="006F11D5"/>
    <w:rsid w:val="006F14C9"/>
    <w:rsid w:val="006F2554"/>
    <w:rsid w:val="006F351C"/>
    <w:rsid w:val="006F5755"/>
    <w:rsid w:val="006F6195"/>
    <w:rsid w:val="00702D16"/>
    <w:rsid w:val="007031EE"/>
    <w:rsid w:val="00704776"/>
    <w:rsid w:val="00704A95"/>
    <w:rsid w:val="00704B9A"/>
    <w:rsid w:val="0070526D"/>
    <w:rsid w:val="007064BE"/>
    <w:rsid w:val="00706E68"/>
    <w:rsid w:val="00707FC1"/>
    <w:rsid w:val="00711177"/>
    <w:rsid w:val="00711AD2"/>
    <w:rsid w:val="00712888"/>
    <w:rsid w:val="00712D17"/>
    <w:rsid w:val="007156E1"/>
    <w:rsid w:val="00716519"/>
    <w:rsid w:val="00717FF2"/>
    <w:rsid w:val="00720566"/>
    <w:rsid w:val="00721152"/>
    <w:rsid w:val="00725143"/>
    <w:rsid w:val="00726092"/>
    <w:rsid w:val="00726285"/>
    <w:rsid w:val="00726F3B"/>
    <w:rsid w:val="00730E1E"/>
    <w:rsid w:val="0073346B"/>
    <w:rsid w:val="007345A2"/>
    <w:rsid w:val="0073541F"/>
    <w:rsid w:val="00735A00"/>
    <w:rsid w:val="00735F73"/>
    <w:rsid w:val="007364D8"/>
    <w:rsid w:val="0073727E"/>
    <w:rsid w:val="00737E47"/>
    <w:rsid w:val="007412B8"/>
    <w:rsid w:val="00741949"/>
    <w:rsid w:val="00741EE9"/>
    <w:rsid w:val="0074290E"/>
    <w:rsid w:val="007429F8"/>
    <w:rsid w:val="0074345E"/>
    <w:rsid w:val="0074355D"/>
    <w:rsid w:val="0074465B"/>
    <w:rsid w:val="007452D2"/>
    <w:rsid w:val="00746BE2"/>
    <w:rsid w:val="007500CB"/>
    <w:rsid w:val="00752962"/>
    <w:rsid w:val="00752DC6"/>
    <w:rsid w:val="007552B2"/>
    <w:rsid w:val="0075549A"/>
    <w:rsid w:val="007556ED"/>
    <w:rsid w:val="007560A6"/>
    <w:rsid w:val="00756B12"/>
    <w:rsid w:val="00756C02"/>
    <w:rsid w:val="007578D2"/>
    <w:rsid w:val="00760988"/>
    <w:rsid w:val="00761B90"/>
    <w:rsid w:val="00761BE7"/>
    <w:rsid w:val="0076389E"/>
    <w:rsid w:val="00763951"/>
    <w:rsid w:val="007642E8"/>
    <w:rsid w:val="007664CA"/>
    <w:rsid w:val="00770706"/>
    <w:rsid w:val="00770DE3"/>
    <w:rsid w:val="007724AB"/>
    <w:rsid w:val="007734BD"/>
    <w:rsid w:val="0077788C"/>
    <w:rsid w:val="00780E07"/>
    <w:rsid w:val="00782160"/>
    <w:rsid w:val="007831D9"/>
    <w:rsid w:val="00785F99"/>
    <w:rsid w:val="00786860"/>
    <w:rsid w:val="00795358"/>
    <w:rsid w:val="00795672"/>
    <w:rsid w:val="0079609F"/>
    <w:rsid w:val="0079696B"/>
    <w:rsid w:val="00796DC0"/>
    <w:rsid w:val="00797401"/>
    <w:rsid w:val="0079763B"/>
    <w:rsid w:val="007A0335"/>
    <w:rsid w:val="007A157C"/>
    <w:rsid w:val="007A225B"/>
    <w:rsid w:val="007A283A"/>
    <w:rsid w:val="007A4126"/>
    <w:rsid w:val="007A6BC9"/>
    <w:rsid w:val="007A7A8A"/>
    <w:rsid w:val="007A7C8A"/>
    <w:rsid w:val="007A7CC1"/>
    <w:rsid w:val="007B07FA"/>
    <w:rsid w:val="007B0ED5"/>
    <w:rsid w:val="007B1274"/>
    <w:rsid w:val="007B13B2"/>
    <w:rsid w:val="007B364A"/>
    <w:rsid w:val="007C115A"/>
    <w:rsid w:val="007C1D26"/>
    <w:rsid w:val="007C2180"/>
    <w:rsid w:val="007C2C4B"/>
    <w:rsid w:val="007C44DF"/>
    <w:rsid w:val="007C68AA"/>
    <w:rsid w:val="007C7128"/>
    <w:rsid w:val="007D01A8"/>
    <w:rsid w:val="007D0D18"/>
    <w:rsid w:val="007D0D53"/>
    <w:rsid w:val="007D1440"/>
    <w:rsid w:val="007D1FB9"/>
    <w:rsid w:val="007D3BC0"/>
    <w:rsid w:val="007D3D29"/>
    <w:rsid w:val="007D4234"/>
    <w:rsid w:val="007D4CE8"/>
    <w:rsid w:val="007D6199"/>
    <w:rsid w:val="007D68F7"/>
    <w:rsid w:val="007D6B8F"/>
    <w:rsid w:val="007D716B"/>
    <w:rsid w:val="007E0B63"/>
    <w:rsid w:val="007E0CCB"/>
    <w:rsid w:val="007E0F19"/>
    <w:rsid w:val="007E1668"/>
    <w:rsid w:val="007E38DB"/>
    <w:rsid w:val="007E3AC6"/>
    <w:rsid w:val="007E56EE"/>
    <w:rsid w:val="007E5DC6"/>
    <w:rsid w:val="007E7163"/>
    <w:rsid w:val="007E76AA"/>
    <w:rsid w:val="007E7B5C"/>
    <w:rsid w:val="007F13B3"/>
    <w:rsid w:val="007F22BE"/>
    <w:rsid w:val="007F2D5F"/>
    <w:rsid w:val="007F3B35"/>
    <w:rsid w:val="007F5139"/>
    <w:rsid w:val="007F7C1D"/>
    <w:rsid w:val="00803496"/>
    <w:rsid w:val="0080354E"/>
    <w:rsid w:val="00807462"/>
    <w:rsid w:val="008107E9"/>
    <w:rsid w:val="00811992"/>
    <w:rsid w:val="00812537"/>
    <w:rsid w:val="00814BFB"/>
    <w:rsid w:val="00817A1B"/>
    <w:rsid w:val="00820111"/>
    <w:rsid w:val="00820D62"/>
    <w:rsid w:val="0082116F"/>
    <w:rsid w:val="008224ED"/>
    <w:rsid w:val="00823362"/>
    <w:rsid w:val="00823729"/>
    <w:rsid w:val="00823DB0"/>
    <w:rsid w:val="008300DB"/>
    <w:rsid w:val="008300F2"/>
    <w:rsid w:val="00830DE7"/>
    <w:rsid w:val="00830DF1"/>
    <w:rsid w:val="0083120C"/>
    <w:rsid w:val="00831C67"/>
    <w:rsid w:val="00831D93"/>
    <w:rsid w:val="00834091"/>
    <w:rsid w:val="00834E51"/>
    <w:rsid w:val="00837518"/>
    <w:rsid w:val="008376B4"/>
    <w:rsid w:val="00840ECE"/>
    <w:rsid w:val="00842966"/>
    <w:rsid w:val="00844677"/>
    <w:rsid w:val="00847360"/>
    <w:rsid w:val="008500AE"/>
    <w:rsid w:val="008510F9"/>
    <w:rsid w:val="00851EA4"/>
    <w:rsid w:val="008531CA"/>
    <w:rsid w:val="008536CD"/>
    <w:rsid w:val="00853A52"/>
    <w:rsid w:val="0085441C"/>
    <w:rsid w:val="0085461A"/>
    <w:rsid w:val="008556FC"/>
    <w:rsid w:val="00855BAF"/>
    <w:rsid w:val="0085781D"/>
    <w:rsid w:val="0086063E"/>
    <w:rsid w:val="00860E0D"/>
    <w:rsid w:val="0086116C"/>
    <w:rsid w:val="0086272D"/>
    <w:rsid w:val="00863291"/>
    <w:rsid w:val="0086373B"/>
    <w:rsid w:val="00863D15"/>
    <w:rsid w:val="00864E44"/>
    <w:rsid w:val="0086568A"/>
    <w:rsid w:val="008668D5"/>
    <w:rsid w:val="00866920"/>
    <w:rsid w:val="00867861"/>
    <w:rsid w:val="008708CB"/>
    <w:rsid w:val="00871D8B"/>
    <w:rsid w:val="00875117"/>
    <w:rsid w:val="00880140"/>
    <w:rsid w:val="00880225"/>
    <w:rsid w:val="00881072"/>
    <w:rsid w:val="00882550"/>
    <w:rsid w:val="00882BF4"/>
    <w:rsid w:val="00882E6C"/>
    <w:rsid w:val="008830DA"/>
    <w:rsid w:val="0088629D"/>
    <w:rsid w:val="00886336"/>
    <w:rsid w:val="0088657C"/>
    <w:rsid w:val="00886B75"/>
    <w:rsid w:val="0088761C"/>
    <w:rsid w:val="00887974"/>
    <w:rsid w:val="00890CF4"/>
    <w:rsid w:val="00894641"/>
    <w:rsid w:val="00895C04"/>
    <w:rsid w:val="00896556"/>
    <w:rsid w:val="0089722A"/>
    <w:rsid w:val="00897A93"/>
    <w:rsid w:val="008A0707"/>
    <w:rsid w:val="008A0B3A"/>
    <w:rsid w:val="008A0B7E"/>
    <w:rsid w:val="008A0E64"/>
    <w:rsid w:val="008A16D9"/>
    <w:rsid w:val="008A262A"/>
    <w:rsid w:val="008A45FC"/>
    <w:rsid w:val="008A4D51"/>
    <w:rsid w:val="008A5B0C"/>
    <w:rsid w:val="008A64E2"/>
    <w:rsid w:val="008B142A"/>
    <w:rsid w:val="008B1EB6"/>
    <w:rsid w:val="008B276A"/>
    <w:rsid w:val="008B2909"/>
    <w:rsid w:val="008B5F44"/>
    <w:rsid w:val="008B7BB4"/>
    <w:rsid w:val="008C6839"/>
    <w:rsid w:val="008D0E17"/>
    <w:rsid w:val="008D2121"/>
    <w:rsid w:val="008D320A"/>
    <w:rsid w:val="008D33B1"/>
    <w:rsid w:val="008D33F2"/>
    <w:rsid w:val="008D4A3A"/>
    <w:rsid w:val="008D4E27"/>
    <w:rsid w:val="008D53A3"/>
    <w:rsid w:val="008D59D9"/>
    <w:rsid w:val="008D5D4E"/>
    <w:rsid w:val="008D6C75"/>
    <w:rsid w:val="008D74F5"/>
    <w:rsid w:val="008E1178"/>
    <w:rsid w:val="008E2B8E"/>
    <w:rsid w:val="008E35C1"/>
    <w:rsid w:val="008E4235"/>
    <w:rsid w:val="008E5096"/>
    <w:rsid w:val="008E5D05"/>
    <w:rsid w:val="008E60D9"/>
    <w:rsid w:val="008F0034"/>
    <w:rsid w:val="008F280C"/>
    <w:rsid w:val="008F5433"/>
    <w:rsid w:val="008F65F9"/>
    <w:rsid w:val="00900156"/>
    <w:rsid w:val="009003DE"/>
    <w:rsid w:val="00902C76"/>
    <w:rsid w:val="009059D1"/>
    <w:rsid w:val="00905BE3"/>
    <w:rsid w:val="009062F9"/>
    <w:rsid w:val="00906B83"/>
    <w:rsid w:val="009073C6"/>
    <w:rsid w:val="00910C53"/>
    <w:rsid w:val="009125CE"/>
    <w:rsid w:val="00916850"/>
    <w:rsid w:val="00916C15"/>
    <w:rsid w:val="0091708A"/>
    <w:rsid w:val="009202CD"/>
    <w:rsid w:val="00920365"/>
    <w:rsid w:val="00921DE6"/>
    <w:rsid w:val="0092202E"/>
    <w:rsid w:val="009222AD"/>
    <w:rsid w:val="00924748"/>
    <w:rsid w:val="009252F4"/>
    <w:rsid w:val="009264A5"/>
    <w:rsid w:val="00927952"/>
    <w:rsid w:val="00932247"/>
    <w:rsid w:val="00933072"/>
    <w:rsid w:val="00933D91"/>
    <w:rsid w:val="009342B0"/>
    <w:rsid w:val="00935DD7"/>
    <w:rsid w:val="0093655B"/>
    <w:rsid w:val="00936A65"/>
    <w:rsid w:val="00941B33"/>
    <w:rsid w:val="00942E3A"/>
    <w:rsid w:val="00943125"/>
    <w:rsid w:val="009433B0"/>
    <w:rsid w:val="00943A7B"/>
    <w:rsid w:val="00945221"/>
    <w:rsid w:val="00946776"/>
    <w:rsid w:val="00947B97"/>
    <w:rsid w:val="009531DA"/>
    <w:rsid w:val="009608E6"/>
    <w:rsid w:val="00961081"/>
    <w:rsid w:val="00961D7B"/>
    <w:rsid w:val="009623F0"/>
    <w:rsid w:val="009623FE"/>
    <w:rsid w:val="009625B2"/>
    <w:rsid w:val="0096388C"/>
    <w:rsid w:val="009638B3"/>
    <w:rsid w:val="00964CA8"/>
    <w:rsid w:val="0096645B"/>
    <w:rsid w:val="00966CB6"/>
    <w:rsid w:val="00967BB0"/>
    <w:rsid w:val="00967CF4"/>
    <w:rsid w:val="0097086C"/>
    <w:rsid w:val="00970C95"/>
    <w:rsid w:val="00970DEA"/>
    <w:rsid w:val="00972705"/>
    <w:rsid w:val="009750A3"/>
    <w:rsid w:val="00975BF6"/>
    <w:rsid w:val="00976861"/>
    <w:rsid w:val="009777AC"/>
    <w:rsid w:val="00977D04"/>
    <w:rsid w:val="009838EF"/>
    <w:rsid w:val="00987685"/>
    <w:rsid w:val="00987CA2"/>
    <w:rsid w:val="0099073B"/>
    <w:rsid w:val="009916C1"/>
    <w:rsid w:val="0099318B"/>
    <w:rsid w:val="0099516E"/>
    <w:rsid w:val="009A02CD"/>
    <w:rsid w:val="009A0FE9"/>
    <w:rsid w:val="009A11B2"/>
    <w:rsid w:val="009A39A9"/>
    <w:rsid w:val="009A40E2"/>
    <w:rsid w:val="009A51E3"/>
    <w:rsid w:val="009A5EF1"/>
    <w:rsid w:val="009A6048"/>
    <w:rsid w:val="009A61A8"/>
    <w:rsid w:val="009A675F"/>
    <w:rsid w:val="009A6E03"/>
    <w:rsid w:val="009B149F"/>
    <w:rsid w:val="009B1A83"/>
    <w:rsid w:val="009B2E87"/>
    <w:rsid w:val="009B44D2"/>
    <w:rsid w:val="009B5437"/>
    <w:rsid w:val="009B5D12"/>
    <w:rsid w:val="009B5E77"/>
    <w:rsid w:val="009B660B"/>
    <w:rsid w:val="009B6BD7"/>
    <w:rsid w:val="009C1C95"/>
    <w:rsid w:val="009C1D62"/>
    <w:rsid w:val="009C1F89"/>
    <w:rsid w:val="009C2A77"/>
    <w:rsid w:val="009C38DC"/>
    <w:rsid w:val="009C3A2F"/>
    <w:rsid w:val="009C3CC4"/>
    <w:rsid w:val="009C4986"/>
    <w:rsid w:val="009C531F"/>
    <w:rsid w:val="009C5755"/>
    <w:rsid w:val="009C5C25"/>
    <w:rsid w:val="009C72B2"/>
    <w:rsid w:val="009C77D7"/>
    <w:rsid w:val="009C7C6C"/>
    <w:rsid w:val="009D1756"/>
    <w:rsid w:val="009D1C3B"/>
    <w:rsid w:val="009D2097"/>
    <w:rsid w:val="009D4873"/>
    <w:rsid w:val="009D7975"/>
    <w:rsid w:val="009E0D5F"/>
    <w:rsid w:val="009E1E1A"/>
    <w:rsid w:val="009E2450"/>
    <w:rsid w:val="009E3042"/>
    <w:rsid w:val="009E3AC3"/>
    <w:rsid w:val="009E57E4"/>
    <w:rsid w:val="009E5A7B"/>
    <w:rsid w:val="009E5C70"/>
    <w:rsid w:val="009E7ACA"/>
    <w:rsid w:val="009F0012"/>
    <w:rsid w:val="009F010E"/>
    <w:rsid w:val="009F05FE"/>
    <w:rsid w:val="009F12F2"/>
    <w:rsid w:val="009F26A3"/>
    <w:rsid w:val="009F2803"/>
    <w:rsid w:val="009F3E2F"/>
    <w:rsid w:val="009F3FD7"/>
    <w:rsid w:val="009F45A0"/>
    <w:rsid w:val="009F5A8E"/>
    <w:rsid w:val="009F6C19"/>
    <w:rsid w:val="009F7270"/>
    <w:rsid w:val="00A003B7"/>
    <w:rsid w:val="00A00529"/>
    <w:rsid w:val="00A031FD"/>
    <w:rsid w:val="00A04755"/>
    <w:rsid w:val="00A061E6"/>
    <w:rsid w:val="00A0748E"/>
    <w:rsid w:val="00A07F38"/>
    <w:rsid w:val="00A10833"/>
    <w:rsid w:val="00A112E1"/>
    <w:rsid w:val="00A1216D"/>
    <w:rsid w:val="00A13C30"/>
    <w:rsid w:val="00A148E0"/>
    <w:rsid w:val="00A1587E"/>
    <w:rsid w:val="00A1666F"/>
    <w:rsid w:val="00A1691C"/>
    <w:rsid w:val="00A1701B"/>
    <w:rsid w:val="00A1733B"/>
    <w:rsid w:val="00A17862"/>
    <w:rsid w:val="00A17995"/>
    <w:rsid w:val="00A17EC2"/>
    <w:rsid w:val="00A20EC5"/>
    <w:rsid w:val="00A210AF"/>
    <w:rsid w:val="00A221CB"/>
    <w:rsid w:val="00A271F1"/>
    <w:rsid w:val="00A31B0A"/>
    <w:rsid w:val="00A31C14"/>
    <w:rsid w:val="00A3503A"/>
    <w:rsid w:val="00A35AB4"/>
    <w:rsid w:val="00A35CF6"/>
    <w:rsid w:val="00A35EF6"/>
    <w:rsid w:val="00A36BC0"/>
    <w:rsid w:val="00A3774C"/>
    <w:rsid w:val="00A37AB5"/>
    <w:rsid w:val="00A37B4C"/>
    <w:rsid w:val="00A40941"/>
    <w:rsid w:val="00A418B2"/>
    <w:rsid w:val="00A43060"/>
    <w:rsid w:val="00A440E2"/>
    <w:rsid w:val="00A44C26"/>
    <w:rsid w:val="00A4600E"/>
    <w:rsid w:val="00A46B37"/>
    <w:rsid w:val="00A46D1D"/>
    <w:rsid w:val="00A50660"/>
    <w:rsid w:val="00A50ED9"/>
    <w:rsid w:val="00A535FF"/>
    <w:rsid w:val="00A55ADA"/>
    <w:rsid w:val="00A55D30"/>
    <w:rsid w:val="00A604DE"/>
    <w:rsid w:val="00A609FD"/>
    <w:rsid w:val="00A61703"/>
    <w:rsid w:val="00A61801"/>
    <w:rsid w:val="00A62428"/>
    <w:rsid w:val="00A6381A"/>
    <w:rsid w:val="00A649FC"/>
    <w:rsid w:val="00A64AA5"/>
    <w:rsid w:val="00A66FC7"/>
    <w:rsid w:val="00A6758E"/>
    <w:rsid w:val="00A736F6"/>
    <w:rsid w:val="00A7513A"/>
    <w:rsid w:val="00A81157"/>
    <w:rsid w:val="00A82A3A"/>
    <w:rsid w:val="00A82C8A"/>
    <w:rsid w:val="00A85234"/>
    <w:rsid w:val="00A85517"/>
    <w:rsid w:val="00A86FB5"/>
    <w:rsid w:val="00A87B71"/>
    <w:rsid w:val="00A87F51"/>
    <w:rsid w:val="00A91E63"/>
    <w:rsid w:val="00A92199"/>
    <w:rsid w:val="00A921FA"/>
    <w:rsid w:val="00A93AF0"/>
    <w:rsid w:val="00A955D5"/>
    <w:rsid w:val="00A96503"/>
    <w:rsid w:val="00A96989"/>
    <w:rsid w:val="00A97843"/>
    <w:rsid w:val="00A979F3"/>
    <w:rsid w:val="00AA1C5A"/>
    <w:rsid w:val="00AA30F0"/>
    <w:rsid w:val="00AB3EDB"/>
    <w:rsid w:val="00AB721B"/>
    <w:rsid w:val="00AC2D8C"/>
    <w:rsid w:val="00AC2E9C"/>
    <w:rsid w:val="00AC3F55"/>
    <w:rsid w:val="00AC4166"/>
    <w:rsid w:val="00AC5ABC"/>
    <w:rsid w:val="00AC5DA6"/>
    <w:rsid w:val="00AC6429"/>
    <w:rsid w:val="00AC6D13"/>
    <w:rsid w:val="00AC74C7"/>
    <w:rsid w:val="00AC7B6C"/>
    <w:rsid w:val="00AD0739"/>
    <w:rsid w:val="00AD2136"/>
    <w:rsid w:val="00AD2165"/>
    <w:rsid w:val="00AD3168"/>
    <w:rsid w:val="00AD4441"/>
    <w:rsid w:val="00AD4BF2"/>
    <w:rsid w:val="00AD4D6C"/>
    <w:rsid w:val="00AD6393"/>
    <w:rsid w:val="00AE0AA5"/>
    <w:rsid w:val="00AE1378"/>
    <w:rsid w:val="00AE1C95"/>
    <w:rsid w:val="00AE2349"/>
    <w:rsid w:val="00AE2F1B"/>
    <w:rsid w:val="00AE3C6B"/>
    <w:rsid w:val="00AE3D79"/>
    <w:rsid w:val="00AE416F"/>
    <w:rsid w:val="00AE4DAD"/>
    <w:rsid w:val="00AE58E0"/>
    <w:rsid w:val="00AF0E1A"/>
    <w:rsid w:val="00AF1121"/>
    <w:rsid w:val="00AF1B01"/>
    <w:rsid w:val="00AF455B"/>
    <w:rsid w:val="00AF505B"/>
    <w:rsid w:val="00AF650D"/>
    <w:rsid w:val="00B023E3"/>
    <w:rsid w:val="00B02F9C"/>
    <w:rsid w:val="00B04AA6"/>
    <w:rsid w:val="00B056A2"/>
    <w:rsid w:val="00B1024E"/>
    <w:rsid w:val="00B11BF1"/>
    <w:rsid w:val="00B11C05"/>
    <w:rsid w:val="00B12D20"/>
    <w:rsid w:val="00B13CE6"/>
    <w:rsid w:val="00B15631"/>
    <w:rsid w:val="00B15936"/>
    <w:rsid w:val="00B1612F"/>
    <w:rsid w:val="00B172EA"/>
    <w:rsid w:val="00B17B6F"/>
    <w:rsid w:val="00B20285"/>
    <w:rsid w:val="00B20C55"/>
    <w:rsid w:val="00B21304"/>
    <w:rsid w:val="00B245C3"/>
    <w:rsid w:val="00B24FAA"/>
    <w:rsid w:val="00B26C72"/>
    <w:rsid w:val="00B27277"/>
    <w:rsid w:val="00B317D5"/>
    <w:rsid w:val="00B3311C"/>
    <w:rsid w:val="00B3329D"/>
    <w:rsid w:val="00B34CBA"/>
    <w:rsid w:val="00B35733"/>
    <w:rsid w:val="00B37D64"/>
    <w:rsid w:val="00B4012D"/>
    <w:rsid w:val="00B40E12"/>
    <w:rsid w:val="00B41004"/>
    <w:rsid w:val="00B43DF8"/>
    <w:rsid w:val="00B43F58"/>
    <w:rsid w:val="00B43FDF"/>
    <w:rsid w:val="00B4451E"/>
    <w:rsid w:val="00B450B7"/>
    <w:rsid w:val="00B45257"/>
    <w:rsid w:val="00B45A4B"/>
    <w:rsid w:val="00B50FD6"/>
    <w:rsid w:val="00B514AC"/>
    <w:rsid w:val="00B51938"/>
    <w:rsid w:val="00B51F55"/>
    <w:rsid w:val="00B53D83"/>
    <w:rsid w:val="00B5482B"/>
    <w:rsid w:val="00B55204"/>
    <w:rsid w:val="00B55846"/>
    <w:rsid w:val="00B55FBC"/>
    <w:rsid w:val="00B566E0"/>
    <w:rsid w:val="00B56DD4"/>
    <w:rsid w:val="00B60478"/>
    <w:rsid w:val="00B60893"/>
    <w:rsid w:val="00B6314C"/>
    <w:rsid w:val="00B63B2E"/>
    <w:rsid w:val="00B658D1"/>
    <w:rsid w:val="00B66DD6"/>
    <w:rsid w:val="00B67677"/>
    <w:rsid w:val="00B676E1"/>
    <w:rsid w:val="00B70CC7"/>
    <w:rsid w:val="00B714D8"/>
    <w:rsid w:val="00B71F47"/>
    <w:rsid w:val="00B73146"/>
    <w:rsid w:val="00B73606"/>
    <w:rsid w:val="00B752FF"/>
    <w:rsid w:val="00B75499"/>
    <w:rsid w:val="00B757BA"/>
    <w:rsid w:val="00B75E63"/>
    <w:rsid w:val="00B827F0"/>
    <w:rsid w:val="00B83593"/>
    <w:rsid w:val="00B84EAC"/>
    <w:rsid w:val="00B8654D"/>
    <w:rsid w:val="00B92598"/>
    <w:rsid w:val="00B926C9"/>
    <w:rsid w:val="00B96978"/>
    <w:rsid w:val="00B96D7D"/>
    <w:rsid w:val="00B96E11"/>
    <w:rsid w:val="00BA1DF7"/>
    <w:rsid w:val="00BA3AF9"/>
    <w:rsid w:val="00BA5DE6"/>
    <w:rsid w:val="00BA7A5A"/>
    <w:rsid w:val="00BB012E"/>
    <w:rsid w:val="00BB2CE8"/>
    <w:rsid w:val="00BB2DE1"/>
    <w:rsid w:val="00BB366F"/>
    <w:rsid w:val="00BB5D02"/>
    <w:rsid w:val="00BB77EB"/>
    <w:rsid w:val="00BC09BA"/>
    <w:rsid w:val="00BC0A78"/>
    <w:rsid w:val="00BC0E51"/>
    <w:rsid w:val="00BC1E5E"/>
    <w:rsid w:val="00BC31F6"/>
    <w:rsid w:val="00BC34AE"/>
    <w:rsid w:val="00BC3F2C"/>
    <w:rsid w:val="00BC42D9"/>
    <w:rsid w:val="00BC53A9"/>
    <w:rsid w:val="00BC769B"/>
    <w:rsid w:val="00BD2F00"/>
    <w:rsid w:val="00BD410D"/>
    <w:rsid w:val="00BD439E"/>
    <w:rsid w:val="00BD53D0"/>
    <w:rsid w:val="00BD5578"/>
    <w:rsid w:val="00BD5DAE"/>
    <w:rsid w:val="00BD5DB8"/>
    <w:rsid w:val="00BD6488"/>
    <w:rsid w:val="00BD6C84"/>
    <w:rsid w:val="00BD7284"/>
    <w:rsid w:val="00BD7DB3"/>
    <w:rsid w:val="00BE00D2"/>
    <w:rsid w:val="00BE04B0"/>
    <w:rsid w:val="00BE052A"/>
    <w:rsid w:val="00BE06EF"/>
    <w:rsid w:val="00BE1428"/>
    <w:rsid w:val="00BE284B"/>
    <w:rsid w:val="00BE57C9"/>
    <w:rsid w:val="00BE5FDD"/>
    <w:rsid w:val="00BE69DA"/>
    <w:rsid w:val="00BE7445"/>
    <w:rsid w:val="00BE78D4"/>
    <w:rsid w:val="00BF11F1"/>
    <w:rsid w:val="00BF154D"/>
    <w:rsid w:val="00BF24F9"/>
    <w:rsid w:val="00BF2505"/>
    <w:rsid w:val="00BF3D5D"/>
    <w:rsid w:val="00BF4B3A"/>
    <w:rsid w:val="00BF4BBB"/>
    <w:rsid w:val="00BF64D8"/>
    <w:rsid w:val="00BF70A2"/>
    <w:rsid w:val="00C00335"/>
    <w:rsid w:val="00C007F3"/>
    <w:rsid w:val="00C01EC7"/>
    <w:rsid w:val="00C03BB8"/>
    <w:rsid w:val="00C07280"/>
    <w:rsid w:val="00C1129B"/>
    <w:rsid w:val="00C129CB"/>
    <w:rsid w:val="00C13B4E"/>
    <w:rsid w:val="00C141B8"/>
    <w:rsid w:val="00C15717"/>
    <w:rsid w:val="00C16752"/>
    <w:rsid w:val="00C20084"/>
    <w:rsid w:val="00C20417"/>
    <w:rsid w:val="00C21F66"/>
    <w:rsid w:val="00C22728"/>
    <w:rsid w:val="00C237CB"/>
    <w:rsid w:val="00C24FAE"/>
    <w:rsid w:val="00C3071F"/>
    <w:rsid w:val="00C3106F"/>
    <w:rsid w:val="00C3423B"/>
    <w:rsid w:val="00C345B8"/>
    <w:rsid w:val="00C34699"/>
    <w:rsid w:val="00C35FE9"/>
    <w:rsid w:val="00C36733"/>
    <w:rsid w:val="00C37E2C"/>
    <w:rsid w:val="00C42999"/>
    <w:rsid w:val="00C4372B"/>
    <w:rsid w:val="00C4486E"/>
    <w:rsid w:val="00C44ECF"/>
    <w:rsid w:val="00C45034"/>
    <w:rsid w:val="00C450C5"/>
    <w:rsid w:val="00C50FFE"/>
    <w:rsid w:val="00C5105C"/>
    <w:rsid w:val="00C5132A"/>
    <w:rsid w:val="00C51775"/>
    <w:rsid w:val="00C51B78"/>
    <w:rsid w:val="00C52FE9"/>
    <w:rsid w:val="00C539CE"/>
    <w:rsid w:val="00C54193"/>
    <w:rsid w:val="00C541C6"/>
    <w:rsid w:val="00C54AC1"/>
    <w:rsid w:val="00C556DA"/>
    <w:rsid w:val="00C5598A"/>
    <w:rsid w:val="00C56AE1"/>
    <w:rsid w:val="00C56B11"/>
    <w:rsid w:val="00C56F06"/>
    <w:rsid w:val="00C601AD"/>
    <w:rsid w:val="00C628C7"/>
    <w:rsid w:val="00C62E26"/>
    <w:rsid w:val="00C646F2"/>
    <w:rsid w:val="00C6579E"/>
    <w:rsid w:val="00C67386"/>
    <w:rsid w:val="00C677C9"/>
    <w:rsid w:val="00C70A8C"/>
    <w:rsid w:val="00C70E1E"/>
    <w:rsid w:val="00C73996"/>
    <w:rsid w:val="00C7463F"/>
    <w:rsid w:val="00C75E2E"/>
    <w:rsid w:val="00C760E3"/>
    <w:rsid w:val="00C777B4"/>
    <w:rsid w:val="00C80DF8"/>
    <w:rsid w:val="00C82DA6"/>
    <w:rsid w:val="00C84EA3"/>
    <w:rsid w:val="00C87011"/>
    <w:rsid w:val="00C87FB3"/>
    <w:rsid w:val="00C90CD3"/>
    <w:rsid w:val="00C92A52"/>
    <w:rsid w:val="00C94826"/>
    <w:rsid w:val="00C948C2"/>
    <w:rsid w:val="00C95050"/>
    <w:rsid w:val="00C96AE7"/>
    <w:rsid w:val="00C96F0C"/>
    <w:rsid w:val="00C97A3F"/>
    <w:rsid w:val="00CA10C9"/>
    <w:rsid w:val="00CA16F5"/>
    <w:rsid w:val="00CA5E0D"/>
    <w:rsid w:val="00CA5F59"/>
    <w:rsid w:val="00CA6CD3"/>
    <w:rsid w:val="00CA7D0F"/>
    <w:rsid w:val="00CB082C"/>
    <w:rsid w:val="00CB0DD8"/>
    <w:rsid w:val="00CB13CB"/>
    <w:rsid w:val="00CB1975"/>
    <w:rsid w:val="00CB1F79"/>
    <w:rsid w:val="00CB23E2"/>
    <w:rsid w:val="00CB37C0"/>
    <w:rsid w:val="00CB5870"/>
    <w:rsid w:val="00CB5BD9"/>
    <w:rsid w:val="00CB7A9B"/>
    <w:rsid w:val="00CC085F"/>
    <w:rsid w:val="00CC1FB7"/>
    <w:rsid w:val="00CC2054"/>
    <w:rsid w:val="00CC24BE"/>
    <w:rsid w:val="00CC3F3B"/>
    <w:rsid w:val="00CC3F89"/>
    <w:rsid w:val="00CC44BD"/>
    <w:rsid w:val="00CC51D8"/>
    <w:rsid w:val="00CC63A2"/>
    <w:rsid w:val="00CC6739"/>
    <w:rsid w:val="00CC6B4A"/>
    <w:rsid w:val="00CC78CB"/>
    <w:rsid w:val="00CD0D2C"/>
    <w:rsid w:val="00CD3625"/>
    <w:rsid w:val="00CD6257"/>
    <w:rsid w:val="00CE058A"/>
    <w:rsid w:val="00CE12D6"/>
    <w:rsid w:val="00CE2E4A"/>
    <w:rsid w:val="00CE31BA"/>
    <w:rsid w:val="00CE3DDE"/>
    <w:rsid w:val="00CE6B26"/>
    <w:rsid w:val="00CE6F02"/>
    <w:rsid w:val="00CE6FBB"/>
    <w:rsid w:val="00CF2C72"/>
    <w:rsid w:val="00CF31A7"/>
    <w:rsid w:val="00CF51CB"/>
    <w:rsid w:val="00CF56BA"/>
    <w:rsid w:val="00D0124B"/>
    <w:rsid w:val="00D0250D"/>
    <w:rsid w:val="00D03700"/>
    <w:rsid w:val="00D03A3B"/>
    <w:rsid w:val="00D04584"/>
    <w:rsid w:val="00D064EC"/>
    <w:rsid w:val="00D079D2"/>
    <w:rsid w:val="00D07FA9"/>
    <w:rsid w:val="00D134BE"/>
    <w:rsid w:val="00D139D2"/>
    <w:rsid w:val="00D16FC1"/>
    <w:rsid w:val="00D17615"/>
    <w:rsid w:val="00D17DA2"/>
    <w:rsid w:val="00D216AD"/>
    <w:rsid w:val="00D219FD"/>
    <w:rsid w:val="00D2213D"/>
    <w:rsid w:val="00D223FC"/>
    <w:rsid w:val="00D226CA"/>
    <w:rsid w:val="00D23837"/>
    <w:rsid w:val="00D23D0D"/>
    <w:rsid w:val="00D30161"/>
    <w:rsid w:val="00D301B2"/>
    <w:rsid w:val="00D33935"/>
    <w:rsid w:val="00D341DB"/>
    <w:rsid w:val="00D342A6"/>
    <w:rsid w:val="00D36D36"/>
    <w:rsid w:val="00D37FC5"/>
    <w:rsid w:val="00D42EE3"/>
    <w:rsid w:val="00D43A7E"/>
    <w:rsid w:val="00D44A7D"/>
    <w:rsid w:val="00D46AAA"/>
    <w:rsid w:val="00D5164F"/>
    <w:rsid w:val="00D52E95"/>
    <w:rsid w:val="00D537E1"/>
    <w:rsid w:val="00D54671"/>
    <w:rsid w:val="00D555B5"/>
    <w:rsid w:val="00D56A12"/>
    <w:rsid w:val="00D57322"/>
    <w:rsid w:val="00D57F27"/>
    <w:rsid w:val="00D61DEA"/>
    <w:rsid w:val="00D6243C"/>
    <w:rsid w:val="00D624AA"/>
    <w:rsid w:val="00D62756"/>
    <w:rsid w:val="00D62AF0"/>
    <w:rsid w:val="00D651A9"/>
    <w:rsid w:val="00D65D2C"/>
    <w:rsid w:val="00D70BC7"/>
    <w:rsid w:val="00D70F77"/>
    <w:rsid w:val="00D71277"/>
    <w:rsid w:val="00D73286"/>
    <w:rsid w:val="00D73CA6"/>
    <w:rsid w:val="00D74186"/>
    <w:rsid w:val="00D74F79"/>
    <w:rsid w:val="00D76A55"/>
    <w:rsid w:val="00D76CC8"/>
    <w:rsid w:val="00D770A1"/>
    <w:rsid w:val="00D8106F"/>
    <w:rsid w:val="00D818D4"/>
    <w:rsid w:val="00D81CE3"/>
    <w:rsid w:val="00D83F6F"/>
    <w:rsid w:val="00D842C5"/>
    <w:rsid w:val="00D84F3C"/>
    <w:rsid w:val="00D85642"/>
    <w:rsid w:val="00D8687F"/>
    <w:rsid w:val="00D86D1C"/>
    <w:rsid w:val="00D910E6"/>
    <w:rsid w:val="00D91271"/>
    <w:rsid w:val="00D91630"/>
    <w:rsid w:val="00D93016"/>
    <w:rsid w:val="00D94365"/>
    <w:rsid w:val="00D94A61"/>
    <w:rsid w:val="00D95299"/>
    <w:rsid w:val="00DA24AA"/>
    <w:rsid w:val="00DA5302"/>
    <w:rsid w:val="00DA7C6E"/>
    <w:rsid w:val="00DA7F0E"/>
    <w:rsid w:val="00DB00C2"/>
    <w:rsid w:val="00DB0B2C"/>
    <w:rsid w:val="00DB1AD0"/>
    <w:rsid w:val="00DB3742"/>
    <w:rsid w:val="00DB603B"/>
    <w:rsid w:val="00DB6780"/>
    <w:rsid w:val="00DB6949"/>
    <w:rsid w:val="00DB73F5"/>
    <w:rsid w:val="00DB791C"/>
    <w:rsid w:val="00DC0318"/>
    <w:rsid w:val="00DC08EE"/>
    <w:rsid w:val="00DC0D84"/>
    <w:rsid w:val="00DC17B1"/>
    <w:rsid w:val="00DC40F8"/>
    <w:rsid w:val="00DC445E"/>
    <w:rsid w:val="00DC44DD"/>
    <w:rsid w:val="00DC6FCE"/>
    <w:rsid w:val="00DD1367"/>
    <w:rsid w:val="00DD3FF1"/>
    <w:rsid w:val="00DD4879"/>
    <w:rsid w:val="00DD56E2"/>
    <w:rsid w:val="00DD5A92"/>
    <w:rsid w:val="00DD663A"/>
    <w:rsid w:val="00DD6B07"/>
    <w:rsid w:val="00DD6EF8"/>
    <w:rsid w:val="00DD7045"/>
    <w:rsid w:val="00DD779C"/>
    <w:rsid w:val="00DE0060"/>
    <w:rsid w:val="00DE03D7"/>
    <w:rsid w:val="00DE22F4"/>
    <w:rsid w:val="00DE241C"/>
    <w:rsid w:val="00DE3C7D"/>
    <w:rsid w:val="00DE6168"/>
    <w:rsid w:val="00DE6329"/>
    <w:rsid w:val="00DE7B56"/>
    <w:rsid w:val="00DF02FB"/>
    <w:rsid w:val="00DF0659"/>
    <w:rsid w:val="00DF09CA"/>
    <w:rsid w:val="00DF2258"/>
    <w:rsid w:val="00DF2EE6"/>
    <w:rsid w:val="00DF42BA"/>
    <w:rsid w:val="00DF585C"/>
    <w:rsid w:val="00DF6721"/>
    <w:rsid w:val="00DF7EC2"/>
    <w:rsid w:val="00E01E30"/>
    <w:rsid w:val="00E024F4"/>
    <w:rsid w:val="00E0424B"/>
    <w:rsid w:val="00E045BE"/>
    <w:rsid w:val="00E10C7E"/>
    <w:rsid w:val="00E1264A"/>
    <w:rsid w:val="00E1278D"/>
    <w:rsid w:val="00E1499F"/>
    <w:rsid w:val="00E15A4D"/>
    <w:rsid w:val="00E15E52"/>
    <w:rsid w:val="00E174CC"/>
    <w:rsid w:val="00E17F64"/>
    <w:rsid w:val="00E20389"/>
    <w:rsid w:val="00E20511"/>
    <w:rsid w:val="00E22B5E"/>
    <w:rsid w:val="00E22BAA"/>
    <w:rsid w:val="00E23452"/>
    <w:rsid w:val="00E24620"/>
    <w:rsid w:val="00E2491F"/>
    <w:rsid w:val="00E255A9"/>
    <w:rsid w:val="00E31FBE"/>
    <w:rsid w:val="00E341D6"/>
    <w:rsid w:val="00E34775"/>
    <w:rsid w:val="00E34E03"/>
    <w:rsid w:val="00E35DA1"/>
    <w:rsid w:val="00E40446"/>
    <w:rsid w:val="00E41FD6"/>
    <w:rsid w:val="00E43D02"/>
    <w:rsid w:val="00E504BA"/>
    <w:rsid w:val="00E50F05"/>
    <w:rsid w:val="00E5490D"/>
    <w:rsid w:val="00E553B0"/>
    <w:rsid w:val="00E562A6"/>
    <w:rsid w:val="00E56F3E"/>
    <w:rsid w:val="00E57DC1"/>
    <w:rsid w:val="00E57DFA"/>
    <w:rsid w:val="00E6097C"/>
    <w:rsid w:val="00E60B71"/>
    <w:rsid w:val="00E60E2E"/>
    <w:rsid w:val="00E616A0"/>
    <w:rsid w:val="00E6197A"/>
    <w:rsid w:val="00E620FE"/>
    <w:rsid w:val="00E62273"/>
    <w:rsid w:val="00E636BF"/>
    <w:rsid w:val="00E640F2"/>
    <w:rsid w:val="00E65E7E"/>
    <w:rsid w:val="00E676EF"/>
    <w:rsid w:val="00E73395"/>
    <w:rsid w:val="00E74EAE"/>
    <w:rsid w:val="00E75677"/>
    <w:rsid w:val="00E77689"/>
    <w:rsid w:val="00E8071D"/>
    <w:rsid w:val="00E81D20"/>
    <w:rsid w:val="00E82A13"/>
    <w:rsid w:val="00E82D3F"/>
    <w:rsid w:val="00E8397F"/>
    <w:rsid w:val="00E85048"/>
    <w:rsid w:val="00E85E6B"/>
    <w:rsid w:val="00E863F1"/>
    <w:rsid w:val="00E87BF6"/>
    <w:rsid w:val="00E9022E"/>
    <w:rsid w:val="00E91ACF"/>
    <w:rsid w:val="00E935EA"/>
    <w:rsid w:val="00E93FB0"/>
    <w:rsid w:val="00E95B55"/>
    <w:rsid w:val="00E97E27"/>
    <w:rsid w:val="00EA11D6"/>
    <w:rsid w:val="00EA2308"/>
    <w:rsid w:val="00EA3B36"/>
    <w:rsid w:val="00EA58A3"/>
    <w:rsid w:val="00EA7F0F"/>
    <w:rsid w:val="00EB1D52"/>
    <w:rsid w:val="00EB231B"/>
    <w:rsid w:val="00EB40B6"/>
    <w:rsid w:val="00EB6EDC"/>
    <w:rsid w:val="00EC0174"/>
    <w:rsid w:val="00EC0AB4"/>
    <w:rsid w:val="00EC10D3"/>
    <w:rsid w:val="00EC13A8"/>
    <w:rsid w:val="00EC26A8"/>
    <w:rsid w:val="00EC4B8C"/>
    <w:rsid w:val="00EC4DE7"/>
    <w:rsid w:val="00EC6130"/>
    <w:rsid w:val="00EC62DF"/>
    <w:rsid w:val="00ED064D"/>
    <w:rsid w:val="00ED09BD"/>
    <w:rsid w:val="00ED0C25"/>
    <w:rsid w:val="00ED2703"/>
    <w:rsid w:val="00ED3104"/>
    <w:rsid w:val="00ED4286"/>
    <w:rsid w:val="00ED5987"/>
    <w:rsid w:val="00ED5B54"/>
    <w:rsid w:val="00ED694D"/>
    <w:rsid w:val="00ED7BCF"/>
    <w:rsid w:val="00EE0160"/>
    <w:rsid w:val="00EE18ED"/>
    <w:rsid w:val="00EE223D"/>
    <w:rsid w:val="00EE37A6"/>
    <w:rsid w:val="00EE4049"/>
    <w:rsid w:val="00EE4181"/>
    <w:rsid w:val="00EE54E7"/>
    <w:rsid w:val="00EE5561"/>
    <w:rsid w:val="00EE7D69"/>
    <w:rsid w:val="00EF05F5"/>
    <w:rsid w:val="00EF3392"/>
    <w:rsid w:val="00EF3441"/>
    <w:rsid w:val="00EF3F4B"/>
    <w:rsid w:val="00EF41A4"/>
    <w:rsid w:val="00EF479E"/>
    <w:rsid w:val="00EF4EDD"/>
    <w:rsid w:val="00EF5584"/>
    <w:rsid w:val="00EF5C14"/>
    <w:rsid w:val="00EF63B6"/>
    <w:rsid w:val="00F00DAF"/>
    <w:rsid w:val="00F03E9D"/>
    <w:rsid w:val="00F05C52"/>
    <w:rsid w:val="00F07327"/>
    <w:rsid w:val="00F10FEF"/>
    <w:rsid w:val="00F118B3"/>
    <w:rsid w:val="00F12CBE"/>
    <w:rsid w:val="00F12E69"/>
    <w:rsid w:val="00F147FB"/>
    <w:rsid w:val="00F16C17"/>
    <w:rsid w:val="00F16CE2"/>
    <w:rsid w:val="00F17697"/>
    <w:rsid w:val="00F203C9"/>
    <w:rsid w:val="00F20FBD"/>
    <w:rsid w:val="00F2173E"/>
    <w:rsid w:val="00F22A61"/>
    <w:rsid w:val="00F22DAB"/>
    <w:rsid w:val="00F25009"/>
    <w:rsid w:val="00F30925"/>
    <w:rsid w:val="00F31B7A"/>
    <w:rsid w:val="00F32270"/>
    <w:rsid w:val="00F33216"/>
    <w:rsid w:val="00F339CA"/>
    <w:rsid w:val="00F33A41"/>
    <w:rsid w:val="00F340D6"/>
    <w:rsid w:val="00F35200"/>
    <w:rsid w:val="00F35320"/>
    <w:rsid w:val="00F36680"/>
    <w:rsid w:val="00F4167E"/>
    <w:rsid w:val="00F417FD"/>
    <w:rsid w:val="00F419E8"/>
    <w:rsid w:val="00F436F9"/>
    <w:rsid w:val="00F43A74"/>
    <w:rsid w:val="00F43EFC"/>
    <w:rsid w:val="00F4504E"/>
    <w:rsid w:val="00F45B58"/>
    <w:rsid w:val="00F51857"/>
    <w:rsid w:val="00F521C2"/>
    <w:rsid w:val="00F52C79"/>
    <w:rsid w:val="00F5314D"/>
    <w:rsid w:val="00F53240"/>
    <w:rsid w:val="00F536E9"/>
    <w:rsid w:val="00F5526A"/>
    <w:rsid w:val="00F554A5"/>
    <w:rsid w:val="00F57A1E"/>
    <w:rsid w:val="00F60E71"/>
    <w:rsid w:val="00F6217C"/>
    <w:rsid w:val="00F6270F"/>
    <w:rsid w:val="00F64117"/>
    <w:rsid w:val="00F64849"/>
    <w:rsid w:val="00F64B0C"/>
    <w:rsid w:val="00F65836"/>
    <w:rsid w:val="00F6759A"/>
    <w:rsid w:val="00F70942"/>
    <w:rsid w:val="00F72B59"/>
    <w:rsid w:val="00F7401E"/>
    <w:rsid w:val="00F7555A"/>
    <w:rsid w:val="00F76C28"/>
    <w:rsid w:val="00F77FFB"/>
    <w:rsid w:val="00F82D5F"/>
    <w:rsid w:val="00F834DD"/>
    <w:rsid w:val="00F83F08"/>
    <w:rsid w:val="00F83FA3"/>
    <w:rsid w:val="00F84CA5"/>
    <w:rsid w:val="00F85522"/>
    <w:rsid w:val="00F8666D"/>
    <w:rsid w:val="00F86FAD"/>
    <w:rsid w:val="00F87973"/>
    <w:rsid w:val="00F912FB"/>
    <w:rsid w:val="00F91661"/>
    <w:rsid w:val="00F9434B"/>
    <w:rsid w:val="00F94DAA"/>
    <w:rsid w:val="00F95071"/>
    <w:rsid w:val="00F95195"/>
    <w:rsid w:val="00F9690F"/>
    <w:rsid w:val="00F973DA"/>
    <w:rsid w:val="00FA2C05"/>
    <w:rsid w:val="00FA2D91"/>
    <w:rsid w:val="00FA34EC"/>
    <w:rsid w:val="00FA3813"/>
    <w:rsid w:val="00FA6F3A"/>
    <w:rsid w:val="00FA7434"/>
    <w:rsid w:val="00FB1F19"/>
    <w:rsid w:val="00FB2416"/>
    <w:rsid w:val="00FB26E1"/>
    <w:rsid w:val="00FB2A29"/>
    <w:rsid w:val="00FB3FB0"/>
    <w:rsid w:val="00FB5AFF"/>
    <w:rsid w:val="00FB68B2"/>
    <w:rsid w:val="00FB7623"/>
    <w:rsid w:val="00FC186A"/>
    <w:rsid w:val="00FC2025"/>
    <w:rsid w:val="00FC3E1D"/>
    <w:rsid w:val="00FC6194"/>
    <w:rsid w:val="00FC73DE"/>
    <w:rsid w:val="00FC7B9A"/>
    <w:rsid w:val="00FD198C"/>
    <w:rsid w:val="00FD28EA"/>
    <w:rsid w:val="00FD2FAC"/>
    <w:rsid w:val="00FD3285"/>
    <w:rsid w:val="00FD500B"/>
    <w:rsid w:val="00FD5B80"/>
    <w:rsid w:val="00FD6A82"/>
    <w:rsid w:val="00FD6B31"/>
    <w:rsid w:val="00FD7BBF"/>
    <w:rsid w:val="00FE00FF"/>
    <w:rsid w:val="00FE1784"/>
    <w:rsid w:val="00FE35FE"/>
    <w:rsid w:val="00FE542E"/>
    <w:rsid w:val="00FE55A5"/>
    <w:rsid w:val="00FE7434"/>
    <w:rsid w:val="00FF0AA8"/>
    <w:rsid w:val="00FF1E57"/>
    <w:rsid w:val="00FF27F9"/>
    <w:rsid w:val="00FF3A7D"/>
    <w:rsid w:val="00FF562D"/>
    <w:rsid w:val="00FF5752"/>
    <w:rsid w:val="00FF6877"/>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5069"/>
  <w15:chartTrackingRefBased/>
  <w15:docId w15:val="{6232062C-9900-4B90-AC78-8F24AA0F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BC0"/>
    <w:pPr>
      <w:spacing w:after="200" w:line="276" w:lineRule="auto"/>
    </w:pPr>
    <w:rPr>
      <w:sz w:val="22"/>
      <w:szCs w:val="22"/>
    </w:rPr>
  </w:style>
  <w:style w:type="paragraph" w:styleId="Heading1">
    <w:name w:val="heading 1"/>
    <w:aliases w:val="Heading 1(Report Only),Chapter,Heading 1(Report Only)1,Chapter1,h1,Head 1 (Chapter heading),1st level,I1,Chapter title,l1+toc 1,Level 1,Level 11,l1,List level 1,1.0,Chapter Heading,1,Header 1,H1,Heading,H1-Heading 1,Legal Line 1,II+"/>
    <w:basedOn w:val="Normal"/>
    <w:next w:val="Normal"/>
    <w:link w:val="Heading1Char"/>
    <w:autoRedefine/>
    <w:qFormat/>
    <w:rsid w:val="00274EE5"/>
    <w:pPr>
      <w:keepNext/>
      <w:spacing w:before="120" w:after="0" w:line="360" w:lineRule="exact"/>
      <w:ind w:firstLine="720"/>
      <w:jc w:val="both"/>
      <w:outlineLvl w:val="0"/>
    </w:pPr>
    <w:rPr>
      <w:rFonts w:ascii="Times New Roman" w:eastAsia="Times New Roman" w:hAnsi="Times New Roman"/>
      <w:b/>
      <w:i/>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3F1"/>
    <w:pPr>
      <w:ind w:left="720"/>
    </w:pPr>
  </w:style>
  <w:style w:type="paragraph" w:styleId="Header">
    <w:name w:val="header"/>
    <w:basedOn w:val="Normal"/>
    <w:link w:val="HeaderChar"/>
    <w:uiPriority w:val="99"/>
    <w:unhideWhenUsed/>
    <w:rsid w:val="001071D7"/>
    <w:pPr>
      <w:tabs>
        <w:tab w:val="center" w:pos="4680"/>
        <w:tab w:val="right" w:pos="9360"/>
      </w:tabs>
    </w:pPr>
  </w:style>
  <w:style w:type="character" w:customStyle="1" w:styleId="HeaderChar">
    <w:name w:val="Header Char"/>
    <w:link w:val="Header"/>
    <w:uiPriority w:val="99"/>
    <w:rsid w:val="001071D7"/>
    <w:rPr>
      <w:sz w:val="22"/>
      <w:szCs w:val="22"/>
    </w:rPr>
  </w:style>
  <w:style w:type="paragraph" w:styleId="Footer">
    <w:name w:val="footer"/>
    <w:basedOn w:val="Normal"/>
    <w:link w:val="FooterChar"/>
    <w:uiPriority w:val="99"/>
    <w:unhideWhenUsed/>
    <w:rsid w:val="001071D7"/>
    <w:pPr>
      <w:tabs>
        <w:tab w:val="center" w:pos="4680"/>
        <w:tab w:val="right" w:pos="9360"/>
      </w:tabs>
    </w:pPr>
  </w:style>
  <w:style w:type="character" w:customStyle="1" w:styleId="FooterChar">
    <w:name w:val="Footer Char"/>
    <w:link w:val="Footer"/>
    <w:uiPriority w:val="99"/>
    <w:rsid w:val="001071D7"/>
    <w:rPr>
      <w:sz w:val="22"/>
      <w:szCs w:val="22"/>
    </w:rPr>
  </w:style>
  <w:style w:type="paragraph" w:styleId="BodyText2">
    <w:name w:val="Body Text 2"/>
    <w:basedOn w:val="Normal"/>
    <w:link w:val="BodyText2Char"/>
    <w:uiPriority w:val="99"/>
    <w:unhideWhenUsed/>
    <w:rsid w:val="00E935EA"/>
    <w:pPr>
      <w:spacing w:after="120" w:line="480" w:lineRule="auto"/>
      <w:ind w:firstLine="720"/>
      <w:jc w:val="both"/>
    </w:pPr>
    <w:rPr>
      <w:rFonts w:ascii="Times New Roman" w:eastAsia="Arial" w:hAnsi="Times New Roman"/>
      <w:sz w:val="28"/>
      <w:szCs w:val="28"/>
    </w:rPr>
  </w:style>
  <w:style w:type="character" w:customStyle="1" w:styleId="BodyText2Char">
    <w:name w:val="Body Text 2 Char"/>
    <w:link w:val="BodyText2"/>
    <w:uiPriority w:val="99"/>
    <w:rsid w:val="00E935EA"/>
    <w:rPr>
      <w:rFonts w:ascii="Times New Roman" w:eastAsia="Arial" w:hAnsi="Times New Roman"/>
      <w:sz w:val="28"/>
      <w:szCs w:val="28"/>
    </w:rPr>
  </w:style>
  <w:style w:type="paragraph" w:styleId="NormalWeb">
    <w:name w:val="Normal (Web)"/>
    <w:basedOn w:val="Normal"/>
    <w:uiPriority w:val="99"/>
    <w:unhideWhenUsed/>
    <w:rsid w:val="00EA3B36"/>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339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c">
    <w:name w:val="abc"/>
    <w:basedOn w:val="Normal"/>
    <w:rsid w:val="00741949"/>
    <w:pPr>
      <w:spacing w:after="0" w:line="240" w:lineRule="auto"/>
    </w:pPr>
    <w:rPr>
      <w:rFonts w:ascii=".VnTime" w:eastAsia="Times New Roman" w:hAnsi=".VnTime"/>
      <w:sz w:val="25"/>
      <w:szCs w:val="20"/>
    </w:rPr>
  </w:style>
  <w:style w:type="character" w:styleId="Hyperlink">
    <w:name w:val="Hyperlink"/>
    <w:uiPriority w:val="99"/>
    <w:semiHidden/>
    <w:unhideWhenUsed/>
    <w:rsid w:val="002D6779"/>
    <w:rPr>
      <w:color w:val="0000FF"/>
      <w:u w:val="single"/>
    </w:rPr>
  </w:style>
  <w:style w:type="character" w:styleId="FollowedHyperlink">
    <w:name w:val="FollowedHyperlink"/>
    <w:uiPriority w:val="99"/>
    <w:semiHidden/>
    <w:unhideWhenUsed/>
    <w:rsid w:val="009B660B"/>
    <w:rPr>
      <w:color w:val="800080"/>
      <w:u w:val="single"/>
    </w:rPr>
  </w:style>
  <w:style w:type="character" w:customStyle="1" w:styleId="apple-converted-space">
    <w:name w:val="apple-converted-space"/>
    <w:basedOn w:val="DefaultParagraphFont"/>
    <w:rsid w:val="005E20F1"/>
  </w:style>
  <w:style w:type="paragraph" w:styleId="BodyTextIndent">
    <w:name w:val="Body Text Indent"/>
    <w:basedOn w:val="Normal"/>
    <w:link w:val="BodyTextIndentChar"/>
    <w:uiPriority w:val="99"/>
    <w:semiHidden/>
    <w:unhideWhenUsed/>
    <w:rsid w:val="00546B34"/>
    <w:pPr>
      <w:spacing w:after="120"/>
      <w:ind w:left="360"/>
    </w:pPr>
  </w:style>
  <w:style w:type="character" w:customStyle="1" w:styleId="BodyTextIndentChar">
    <w:name w:val="Body Text Indent Char"/>
    <w:link w:val="BodyTextIndent"/>
    <w:uiPriority w:val="99"/>
    <w:semiHidden/>
    <w:rsid w:val="00546B34"/>
    <w:rPr>
      <w:rFonts w:ascii="Calibri" w:eastAsia="Calibri" w:hAnsi="Calibri" w:cs="Times New Roman"/>
      <w:sz w:val="22"/>
      <w:szCs w:val="22"/>
    </w:rPr>
  </w:style>
  <w:style w:type="paragraph" w:styleId="FootnoteText">
    <w:name w:val="footnote text"/>
    <w:basedOn w:val="Normal"/>
    <w:link w:val="FootnoteTextChar"/>
    <w:uiPriority w:val="99"/>
    <w:semiHidden/>
    <w:unhideWhenUsed/>
    <w:rsid w:val="00672E7C"/>
    <w:rPr>
      <w:sz w:val="20"/>
      <w:szCs w:val="20"/>
    </w:rPr>
  </w:style>
  <w:style w:type="character" w:customStyle="1" w:styleId="FootnoteTextChar">
    <w:name w:val="Footnote Text Char"/>
    <w:basedOn w:val="DefaultParagraphFont"/>
    <w:link w:val="FootnoteText"/>
    <w:uiPriority w:val="99"/>
    <w:semiHidden/>
    <w:rsid w:val="00672E7C"/>
  </w:style>
  <w:style w:type="character" w:styleId="FootnoteReference">
    <w:name w:val="footnote reference"/>
    <w:uiPriority w:val="99"/>
    <w:semiHidden/>
    <w:unhideWhenUsed/>
    <w:rsid w:val="00672E7C"/>
    <w:rPr>
      <w:vertAlign w:val="superscript"/>
    </w:rPr>
  </w:style>
  <w:style w:type="character" w:styleId="Strong">
    <w:name w:val="Strong"/>
    <w:uiPriority w:val="22"/>
    <w:qFormat/>
    <w:rsid w:val="00A1216D"/>
    <w:rPr>
      <w:b/>
      <w:bCs/>
    </w:rPr>
  </w:style>
  <w:style w:type="paragraph" w:styleId="BalloonText">
    <w:name w:val="Balloon Text"/>
    <w:basedOn w:val="Normal"/>
    <w:link w:val="BalloonTextChar"/>
    <w:uiPriority w:val="99"/>
    <w:semiHidden/>
    <w:unhideWhenUsed/>
    <w:rsid w:val="005521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218D"/>
    <w:rPr>
      <w:rFonts w:ascii="Tahoma" w:hAnsi="Tahoma" w:cs="Tahoma"/>
      <w:sz w:val="16"/>
      <w:szCs w:val="16"/>
    </w:rPr>
  </w:style>
  <w:style w:type="paragraph" w:customStyle="1" w:styleId="tieudephu">
    <w:name w:val="tieudephu"/>
    <w:basedOn w:val="Normal"/>
    <w:rsid w:val="00F85522"/>
    <w:pPr>
      <w:spacing w:before="100" w:beforeAutospacing="1" w:after="100" w:afterAutospacing="1" w:line="240" w:lineRule="auto"/>
    </w:pPr>
    <w:rPr>
      <w:rFonts w:ascii="Arial" w:eastAsia="Times New Roman" w:hAnsi="Arial" w:cs="Arial"/>
      <w:color w:val="666666"/>
      <w:sz w:val="16"/>
      <w:szCs w:val="16"/>
    </w:rPr>
  </w:style>
  <w:style w:type="paragraph" w:styleId="BodyText">
    <w:name w:val="Body Text"/>
    <w:basedOn w:val="Normal"/>
    <w:link w:val="BodyTextChar"/>
    <w:uiPriority w:val="99"/>
    <w:semiHidden/>
    <w:unhideWhenUsed/>
    <w:rsid w:val="00B92598"/>
    <w:pPr>
      <w:spacing w:after="120"/>
    </w:pPr>
  </w:style>
  <w:style w:type="character" w:customStyle="1" w:styleId="BodyTextChar">
    <w:name w:val="Body Text Char"/>
    <w:link w:val="BodyText"/>
    <w:uiPriority w:val="99"/>
    <w:semiHidden/>
    <w:rsid w:val="00B92598"/>
    <w:rPr>
      <w:sz w:val="22"/>
      <w:szCs w:val="22"/>
    </w:rPr>
  </w:style>
  <w:style w:type="character" w:customStyle="1" w:styleId="Heading1Char">
    <w:name w:val="Heading 1 Char"/>
    <w:aliases w:val="Heading 1(Report Only) Char,Chapter Char,Heading 1(Report Only)1 Char,Chapter1 Char,h1 Char,Head 1 (Chapter heading) Char,1st level Char,I1 Char,Chapter title Char,l1+toc 1 Char,Level 1 Char,Level 11 Char,l1 Char,List level 1 Char,1 Char"/>
    <w:link w:val="Heading1"/>
    <w:rsid w:val="00274EE5"/>
    <w:rPr>
      <w:rFonts w:ascii="Times New Roman" w:eastAsia="Times New Roman" w:hAnsi="Times New Roman"/>
      <w:b/>
      <w:i/>
      <w:sz w:val="28"/>
      <w:szCs w:val="28"/>
      <w:lang w:val="vi-VN"/>
    </w:rPr>
  </w:style>
  <w:style w:type="character" w:customStyle="1" w:styleId="fontstyle01">
    <w:name w:val="fontstyle01"/>
    <w:rsid w:val="00341A85"/>
    <w:rPr>
      <w:rFonts w:ascii="Times New Roman" w:hAnsi="Times New Roman" w:cs="Times New Roman" w:hint="default"/>
      <w:b/>
      <w:bCs/>
      <w:i w:val="0"/>
      <w:iCs w:val="0"/>
      <w:color w:val="000000"/>
      <w:sz w:val="28"/>
      <w:szCs w:val="28"/>
    </w:rPr>
  </w:style>
  <w:style w:type="paragraph" w:customStyle="1" w:styleId="msonormal0">
    <w:name w:val="msonormal"/>
    <w:basedOn w:val="Normal"/>
    <w:rsid w:val="0066584B"/>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66584B"/>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000000"/>
      <w:sz w:val="24"/>
      <w:szCs w:val="24"/>
    </w:rPr>
  </w:style>
  <w:style w:type="paragraph" w:customStyle="1" w:styleId="xl68">
    <w:name w:val="xl68"/>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0">
    <w:name w:val="xl70"/>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73">
    <w:name w:val="xl73"/>
    <w:basedOn w:val="Normal"/>
    <w:rsid w:val="0066584B"/>
    <w:pPr>
      <w:spacing w:before="100" w:beforeAutospacing="1" w:after="100" w:afterAutospacing="1" w:line="240" w:lineRule="auto"/>
    </w:pPr>
    <w:rPr>
      <w:rFonts w:ascii="Times New Roman" w:eastAsia="Times New Roman" w:hAnsi="Times New Roman"/>
      <w:b/>
      <w:bCs/>
      <w:sz w:val="24"/>
      <w:szCs w:val="24"/>
    </w:rPr>
  </w:style>
  <w:style w:type="paragraph" w:customStyle="1" w:styleId="xl74">
    <w:name w:val="xl74"/>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5">
    <w:name w:val="xl75"/>
    <w:basedOn w:val="Normal"/>
    <w:rsid w:val="0066584B"/>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6">
    <w:name w:val="xl76"/>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rPr>
  </w:style>
  <w:style w:type="paragraph" w:customStyle="1" w:styleId="xl77">
    <w:name w:val="xl77"/>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78">
    <w:name w:val="xl78"/>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79">
    <w:name w:val="xl79"/>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0">
    <w:name w:val="xl80"/>
    <w:basedOn w:val="Normal"/>
    <w:rsid w:val="006658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35166">
      <w:bodyDiv w:val="1"/>
      <w:marLeft w:val="0"/>
      <w:marRight w:val="0"/>
      <w:marTop w:val="0"/>
      <w:marBottom w:val="0"/>
      <w:divBdr>
        <w:top w:val="none" w:sz="0" w:space="0" w:color="auto"/>
        <w:left w:val="none" w:sz="0" w:space="0" w:color="auto"/>
        <w:bottom w:val="none" w:sz="0" w:space="0" w:color="auto"/>
        <w:right w:val="none" w:sz="0" w:space="0" w:color="auto"/>
      </w:divBdr>
    </w:div>
    <w:div w:id="471486778">
      <w:bodyDiv w:val="1"/>
      <w:marLeft w:val="0"/>
      <w:marRight w:val="0"/>
      <w:marTop w:val="0"/>
      <w:marBottom w:val="0"/>
      <w:divBdr>
        <w:top w:val="none" w:sz="0" w:space="0" w:color="auto"/>
        <w:left w:val="none" w:sz="0" w:space="0" w:color="auto"/>
        <w:bottom w:val="none" w:sz="0" w:space="0" w:color="auto"/>
        <w:right w:val="none" w:sz="0" w:space="0" w:color="auto"/>
      </w:divBdr>
    </w:div>
    <w:div w:id="736317325">
      <w:bodyDiv w:val="1"/>
      <w:marLeft w:val="0"/>
      <w:marRight w:val="0"/>
      <w:marTop w:val="0"/>
      <w:marBottom w:val="0"/>
      <w:divBdr>
        <w:top w:val="none" w:sz="0" w:space="0" w:color="auto"/>
        <w:left w:val="none" w:sz="0" w:space="0" w:color="auto"/>
        <w:bottom w:val="none" w:sz="0" w:space="0" w:color="auto"/>
        <w:right w:val="none" w:sz="0" w:space="0" w:color="auto"/>
      </w:divBdr>
    </w:div>
    <w:div w:id="856623439">
      <w:bodyDiv w:val="1"/>
      <w:marLeft w:val="0"/>
      <w:marRight w:val="0"/>
      <w:marTop w:val="0"/>
      <w:marBottom w:val="0"/>
      <w:divBdr>
        <w:top w:val="none" w:sz="0" w:space="0" w:color="auto"/>
        <w:left w:val="none" w:sz="0" w:space="0" w:color="auto"/>
        <w:bottom w:val="none" w:sz="0" w:space="0" w:color="auto"/>
        <w:right w:val="none" w:sz="0" w:space="0" w:color="auto"/>
      </w:divBdr>
    </w:div>
    <w:div w:id="889879197">
      <w:bodyDiv w:val="1"/>
      <w:marLeft w:val="0"/>
      <w:marRight w:val="0"/>
      <w:marTop w:val="0"/>
      <w:marBottom w:val="0"/>
      <w:divBdr>
        <w:top w:val="none" w:sz="0" w:space="0" w:color="auto"/>
        <w:left w:val="none" w:sz="0" w:space="0" w:color="auto"/>
        <w:bottom w:val="none" w:sz="0" w:space="0" w:color="auto"/>
        <w:right w:val="none" w:sz="0" w:space="0" w:color="auto"/>
      </w:divBdr>
    </w:div>
    <w:div w:id="1088650146">
      <w:bodyDiv w:val="1"/>
      <w:marLeft w:val="0"/>
      <w:marRight w:val="0"/>
      <w:marTop w:val="0"/>
      <w:marBottom w:val="0"/>
      <w:divBdr>
        <w:top w:val="none" w:sz="0" w:space="0" w:color="auto"/>
        <w:left w:val="none" w:sz="0" w:space="0" w:color="auto"/>
        <w:bottom w:val="none" w:sz="0" w:space="0" w:color="auto"/>
        <w:right w:val="none" w:sz="0" w:space="0" w:color="auto"/>
      </w:divBdr>
    </w:div>
    <w:div w:id="1621959840">
      <w:bodyDiv w:val="1"/>
      <w:marLeft w:val="0"/>
      <w:marRight w:val="0"/>
      <w:marTop w:val="0"/>
      <w:marBottom w:val="0"/>
      <w:divBdr>
        <w:top w:val="none" w:sz="0" w:space="0" w:color="auto"/>
        <w:left w:val="none" w:sz="0" w:space="0" w:color="auto"/>
        <w:bottom w:val="none" w:sz="0" w:space="0" w:color="auto"/>
        <w:right w:val="none" w:sz="0" w:space="0" w:color="auto"/>
      </w:divBdr>
    </w:div>
    <w:div w:id="1642465279">
      <w:bodyDiv w:val="1"/>
      <w:marLeft w:val="0"/>
      <w:marRight w:val="0"/>
      <w:marTop w:val="0"/>
      <w:marBottom w:val="0"/>
      <w:divBdr>
        <w:top w:val="none" w:sz="0" w:space="0" w:color="auto"/>
        <w:left w:val="none" w:sz="0" w:space="0" w:color="auto"/>
        <w:bottom w:val="none" w:sz="0" w:space="0" w:color="auto"/>
        <w:right w:val="none" w:sz="0" w:space="0" w:color="auto"/>
      </w:divBdr>
    </w:div>
    <w:div w:id="19552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2CF2-5CA2-4495-AAE6-CC9BF9A7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HuongH</dc:creator>
  <cp:keywords/>
  <cp:lastModifiedBy>Admin</cp:lastModifiedBy>
  <cp:revision>4</cp:revision>
  <cp:lastPrinted>2015-09-17T06:05:00Z</cp:lastPrinted>
  <dcterms:created xsi:type="dcterms:W3CDTF">2025-12-08T02:02:00Z</dcterms:created>
  <dcterms:modified xsi:type="dcterms:W3CDTF">2025-12-08T07:28:00Z</dcterms:modified>
</cp:coreProperties>
</file>